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8A46" w14:textId="77777777" w:rsidR="00481EF3" w:rsidRDefault="00481EF3" w:rsidP="00574ED7">
      <w:pPr>
        <w:jc w:val="center"/>
        <w:rPr>
          <w:rFonts w:ascii="Avenir Next Regular" w:hAnsi="Avenir Next Regular"/>
          <w:b/>
          <w:sz w:val="28"/>
        </w:rPr>
      </w:pPr>
    </w:p>
    <w:p w14:paraId="127463FE" w14:textId="77777777" w:rsidR="00574ED7" w:rsidRDefault="00574ED7" w:rsidP="00574ED7">
      <w:pPr>
        <w:jc w:val="center"/>
        <w:rPr>
          <w:rFonts w:ascii="Avenir Next Regular" w:hAnsi="Avenir Next Regular"/>
          <w:b/>
          <w:sz w:val="28"/>
        </w:rPr>
      </w:pPr>
      <w:r w:rsidRPr="00EA6E47">
        <w:rPr>
          <w:rFonts w:ascii="Avenir Next Regular" w:hAnsi="Avenir Next Regular"/>
          <w:b/>
          <w:sz w:val="28"/>
        </w:rPr>
        <w:t xml:space="preserve">Regolamento espositori </w:t>
      </w:r>
    </w:p>
    <w:p w14:paraId="162CC278" w14:textId="77777777" w:rsidR="00AE433A" w:rsidRPr="00EA6E47" w:rsidRDefault="00DA2BAC" w:rsidP="00574ED7">
      <w:pPr>
        <w:jc w:val="center"/>
        <w:rPr>
          <w:rFonts w:ascii="Avenir Next Regular" w:hAnsi="Avenir Next Regular"/>
          <w:b/>
          <w:sz w:val="28"/>
        </w:rPr>
      </w:pPr>
      <w:r>
        <w:rPr>
          <w:rFonts w:ascii="Avenir Next Regular" w:hAnsi="Avenir Next Regular"/>
          <w:b/>
          <w:sz w:val="28"/>
        </w:rPr>
        <w:t>MOSTRA ARTIGIANA</w:t>
      </w:r>
    </w:p>
    <w:p w14:paraId="4E2D3C1A" w14:textId="360A4CC5" w:rsidR="00574ED7" w:rsidRPr="00EA6E47" w:rsidRDefault="00574ED7" w:rsidP="00574ED7">
      <w:pPr>
        <w:jc w:val="center"/>
        <w:rPr>
          <w:rFonts w:ascii="Avenir Next Regular" w:hAnsi="Avenir Next Regular"/>
          <w:b/>
          <w:sz w:val="28"/>
        </w:rPr>
      </w:pPr>
      <w:r w:rsidRPr="00EA6E47">
        <w:rPr>
          <w:rFonts w:ascii="Avenir Next Regular" w:hAnsi="Avenir Next Regular"/>
          <w:b/>
          <w:sz w:val="28"/>
        </w:rPr>
        <w:t xml:space="preserve">“Le Radici del Vino” </w:t>
      </w:r>
      <w:r w:rsidR="00E37A69">
        <w:rPr>
          <w:rFonts w:ascii="Avenir Next Regular" w:hAnsi="Avenir Next Regular"/>
          <w:b/>
          <w:sz w:val="28"/>
        </w:rPr>
        <w:t>9</w:t>
      </w:r>
      <w:r w:rsidR="004A432D">
        <w:rPr>
          <w:rFonts w:ascii="Avenir Next Regular" w:hAnsi="Avenir Next Regular"/>
          <w:b/>
          <w:sz w:val="28"/>
        </w:rPr>
        <w:t xml:space="preserve"> - </w:t>
      </w:r>
      <w:r w:rsidR="00844A71">
        <w:rPr>
          <w:rFonts w:ascii="Avenir Next Regular" w:hAnsi="Avenir Next Regular"/>
          <w:b/>
          <w:sz w:val="28"/>
        </w:rPr>
        <w:t>1</w:t>
      </w:r>
      <w:r w:rsidR="00E37A69">
        <w:rPr>
          <w:rFonts w:ascii="Avenir Next Regular" w:hAnsi="Avenir Next Regular"/>
          <w:b/>
          <w:sz w:val="28"/>
        </w:rPr>
        <w:t>1</w:t>
      </w:r>
      <w:r w:rsidR="004A432D">
        <w:rPr>
          <w:rFonts w:ascii="Avenir Next Regular" w:hAnsi="Avenir Next Regular"/>
          <w:b/>
          <w:sz w:val="28"/>
        </w:rPr>
        <w:t xml:space="preserve"> ottobre 20</w:t>
      </w:r>
      <w:r w:rsidR="00C60B94">
        <w:rPr>
          <w:rFonts w:ascii="Avenir Next Regular" w:hAnsi="Avenir Next Regular"/>
          <w:b/>
          <w:sz w:val="28"/>
        </w:rPr>
        <w:t>2</w:t>
      </w:r>
      <w:r w:rsidR="00E37A69">
        <w:rPr>
          <w:rFonts w:ascii="Avenir Next Regular" w:hAnsi="Avenir Next Regular"/>
          <w:b/>
          <w:sz w:val="28"/>
        </w:rPr>
        <w:t>6</w:t>
      </w:r>
    </w:p>
    <w:p w14:paraId="3867885D" w14:textId="77777777" w:rsidR="00574ED7" w:rsidRPr="00EA6E47" w:rsidRDefault="00574ED7" w:rsidP="00574ED7">
      <w:pPr>
        <w:jc w:val="center"/>
        <w:rPr>
          <w:rFonts w:ascii="Avenir Next Regular" w:hAnsi="Avenir Next Regular"/>
        </w:rPr>
      </w:pPr>
      <w:r w:rsidRPr="00EA6E47">
        <w:rPr>
          <w:rFonts w:ascii="Avenir Next Regular" w:hAnsi="Avenir Next Regular"/>
          <w:b/>
          <w:sz w:val="28"/>
        </w:rPr>
        <w:t>Rauscedo, San Giorgio della Richinvelda</w:t>
      </w:r>
    </w:p>
    <w:p w14:paraId="76E7263B" w14:textId="77777777" w:rsidR="00574ED7" w:rsidRPr="00EA6E47" w:rsidRDefault="00574ED7" w:rsidP="00574ED7">
      <w:pPr>
        <w:jc w:val="center"/>
        <w:rPr>
          <w:rFonts w:ascii="Avenir Next Regular" w:hAnsi="Avenir Next Regular"/>
        </w:rPr>
      </w:pPr>
    </w:p>
    <w:p w14:paraId="1CB2AC75" w14:textId="77777777" w:rsidR="00574ED7" w:rsidRPr="00EA6E47" w:rsidRDefault="00574ED7" w:rsidP="00481EF3">
      <w:pPr>
        <w:jc w:val="center"/>
        <w:rPr>
          <w:rFonts w:ascii="Avenir Next Regular" w:hAnsi="Avenir Next Regular"/>
          <w:sz w:val="20"/>
        </w:rPr>
      </w:pPr>
    </w:p>
    <w:p w14:paraId="0D8EC445" w14:textId="77777777" w:rsidR="00BB2D4C" w:rsidRPr="00BB2D4C" w:rsidRDefault="00BB2D4C" w:rsidP="00BB2D4C">
      <w:pPr>
        <w:spacing w:after="160" w:line="259" w:lineRule="auto"/>
        <w:rPr>
          <w:rFonts w:ascii="Avenir Next Regular" w:eastAsia="Calibri" w:hAnsi="Avenir Next Regular" w:cs="Times New Roman"/>
          <w:b/>
          <w:color w:val="000000"/>
          <w:sz w:val="20"/>
          <w:szCs w:val="20"/>
          <w:lang w:eastAsia="en-US"/>
        </w:rPr>
      </w:pPr>
      <w:r w:rsidRPr="00BB2D4C">
        <w:rPr>
          <w:rFonts w:ascii="Avenir Next Regular" w:eastAsia="Calibri" w:hAnsi="Avenir Next Regular" w:cs="Times New Roman"/>
          <w:b/>
          <w:color w:val="000000"/>
          <w:sz w:val="20"/>
          <w:szCs w:val="20"/>
          <w:lang w:eastAsia="en-US"/>
        </w:rPr>
        <w:t>Art. 1) Organizzazione</w:t>
      </w:r>
    </w:p>
    <w:p w14:paraId="390C54A6" w14:textId="77777777" w:rsidR="00BB2D4C" w:rsidRPr="00BB2D4C" w:rsidRDefault="00BB2D4C" w:rsidP="00BB2D4C">
      <w:pPr>
        <w:spacing w:after="160" w:line="259" w:lineRule="auto"/>
        <w:jc w:val="both"/>
        <w:rPr>
          <w:rFonts w:ascii="Avenir Next Regular" w:eastAsia="Calibri" w:hAnsi="Avenir Next Regular" w:cs="Times New Roman"/>
          <w:b/>
          <w:sz w:val="20"/>
          <w:szCs w:val="20"/>
          <w:lang w:eastAsia="en-US"/>
        </w:rPr>
      </w:pPr>
      <w:r w:rsidRPr="00BB2D4C">
        <w:rPr>
          <w:rFonts w:ascii="Avenir Next Regular" w:eastAsia="Calibri" w:hAnsi="Avenir Next Regular" w:cs="Times New Roman"/>
          <w:sz w:val="20"/>
          <w:szCs w:val="20"/>
          <w:lang w:eastAsia="en-US"/>
        </w:rPr>
        <w:t xml:space="preserve">Il Comune di San Giorgio della Richinvelda e l’associazione Le Radici del Vino (da qui in avanti indicati come Organizzazione), con il sostegno e il patrocinio della Regione Autonoma Friuli Venezia Giulia e di </w:t>
      </w:r>
      <w:proofErr w:type="spellStart"/>
      <w:r w:rsidRPr="00BB2D4C">
        <w:rPr>
          <w:rFonts w:ascii="Avenir Next Regular" w:eastAsia="Calibri" w:hAnsi="Avenir Next Regular" w:cs="Times New Roman"/>
          <w:sz w:val="20"/>
          <w:szCs w:val="20"/>
          <w:lang w:eastAsia="en-US"/>
        </w:rPr>
        <w:t>PromoTurismo</w:t>
      </w:r>
      <w:proofErr w:type="spellEnd"/>
      <w:r w:rsidRPr="00BB2D4C">
        <w:rPr>
          <w:rFonts w:ascii="Avenir Next Regular" w:eastAsia="Calibri" w:hAnsi="Avenir Next Regular" w:cs="Times New Roman"/>
          <w:sz w:val="20"/>
          <w:szCs w:val="20"/>
          <w:lang w:eastAsia="en-US"/>
        </w:rPr>
        <w:t xml:space="preserve"> FVG, organizzano la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 xml:space="preserve"> con lo scopo di promuovere, favorire e sviluppare il più possibile una conoscenza diffusa e consapevole del mondo della vite e del vino, legate in particolare alla cultura della barbatella, proponendola quale polo d'attrazione economica, sociale e culturale per le piccole e medie imprese agricole in ambito locale, provinciale e regionale.</w:t>
      </w:r>
    </w:p>
    <w:p w14:paraId="29182605" w14:textId="77777777" w:rsidR="00BB2D4C" w:rsidRPr="00BB2D4C" w:rsidRDefault="00BB2D4C" w:rsidP="00BB2D4C">
      <w:pPr>
        <w:spacing w:after="160" w:line="259" w:lineRule="auto"/>
        <w:rPr>
          <w:rFonts w:ascii="Avenir Next Regular" w:eastAsia="Calibri" w:hAnsi="Avenir Next Regular" w:cs="Times New Roman"/>
          <w:b/>
          <w:color w:val="000000"/>
          <w:sz w:val="20"/>
          <w:szCs w:val="20"/>
          <w:lang w:eastAsia="en-US"/>
        </w:rPr>
      </w:pPr>
      <w:r w:rsidRPr="00BB2D4C">
        <w:rPr>
          <w:rFonts w:ascii="Avenir Next Regular" w:eastAsia="Calibri" w:hAnsi="Avenir Next Regular" w:cs="Times New Roman"/>
          <w:b/>
          <w:color w:val="000000"/>
          <w:sz w:val="20"/>
          <w:szCs w:val="20"/>
          <w:lang w:eastAsia="en-US"/>
        </w:rPr>
        <w:t xml:space="preserve">Art. 2) Descrizione e caratteristiche dell’evento </w:t>
      </w:r>
    </w:p>
    <w:p w14:paraId="1E774CC2" w14:textId="061E7BDA"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Nell’ambito della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 xml:space="preserve"> viene organizzata la </w:t>
      </w:r>
      <w:r w:rsidRPr="00E51C04">
        <w:rPr>
          <w:rFonts w:ascii="Avenir Next Regular" w:eastAsia="Calibri" w:hAnsi="Avenir Next Regular" w:cs="Times New Roman"/>
          <w:color w:val="000000"/>
          <w:sz w:val="20"/>
          <w:szCs w:val="20"/>
          <w:lang w:eastAsia="en-US"/>
        </w:rPr>
        <w:t>MOSTRA ARTIGIANA</w:t>
      </w:r>
      <w:r w:rsidRPr="00BB2D4C">
        <w:rPr>
          <w:rFonts w:ascii="Avenir Next Regular" w:eastAsia="Calibri" w:hAnsi="Avenir Next Regular" w:cs="Times New Roman"/>
          <w:b/>
          <w:sz w:val="20"/>
          <w:szCs w:val="20"/>
          <w:lang w:eastAsia="en-US"/>
        </w:rPr>
        <w:t xml:space="preserve"> </w:t>
      </w:r>
      <w:r w:rsidRPr="00BB2D4C">
        <w:rPr>
          <w:rFonts w:ascii="Avenir Next Regular" w:eastAsia="Calibri" w:hAnsi="Avenir Next Regular" w:cs="Times New Roman"/>
          <w:sz w:val="20"/>
          <w:szCs w:val="20"/>
          <w:lang w:eastAsia="en-US"/>
        </w:rPr>
        <w:t xml:space="preserve">che ospita diversi artisti, artigiani e hobbisti dediti alla produzione di opere inerenti </w:t>
      </w:r>
      <w:r w:rsidR="00C60B94">
        <w:rPr>
          <w:rFonts w:ascii="Avenir Next Regular" w:eastAsia="Calibri" w:hAnsi="Avenir Next Regular" w:cs="Times New Roman"/>
          <w:sz w:val="20"/>
          <w:szCs w:val="20"/>
          <w:lang w:eastAsia="en-US"/>
        </w:rPr>
        <w:t>alla</w:t>
      </w:r>
      <w:r w:rsidRPr="00BB2D4C">
        <w:rPr>
          <w:rFonts w:ascii="Avenir Next Regular" w:eastAsia="Calibri" w:hAnsi="Avenir Next Regular" w:cs="Times New Roman"/>
          <w:sz w:val="20"/>
          <w:szCs w:val="20"/>
          <w:lang w:eastAsia="en-US"/>
        </w:rPr>
        <w:t xml:space="preserve"> tradizione della vita contadina e al mondo del vino e della vite. Scultori, artisti del legno e della </w:t>
      </w:r>
      <w:proofErr w:type="spellStart"/>
      <w:r w:rsidRPr="00BB2D4C">
        <w:rPr>
          <w:rFonts w:ascii="Avenir Next Regular" w:eastAsia="Calibri" w:hAnsi="Avenir Next Regular" w:cs="Times New Roman"/>
          <w:i/>
          <w:sz w:val="20"/>
          <w:szCs w:val="20"/>
          <w:lang w:eastAsia="en-US"/>
        </w:rPr>
        <w:t>land</w:t>
      </w:r>
      <w:proofErr w:type="spellEnd"/>
      <w:r w:rsidRPr="00BB2D4C">
        <w:rPr>
          <w:rFonts w:ascii="Avenir Next Regular" w:eastAsia="Calibri" w:hAnsi="Avenir Next Regular" w:cs="Times New Roman"/>
          <w:i/>
          <w:sz w:val="20"/>
          <w:szCs w:val="20"/>
          <w:lang w:eastAsia="en-US"/>
        </w:rPr>
        <w:t xml:space="preserve"> art</w:t>
      </w:r>
      <w:r w:rsidRPr="00BB2D4C">
        <w:rPr>
          <w:rFonts w:ascii="Avenir Next Regular" w:eastAsia="Calibri" w:hAnsi="Avenir Next Regular" w:cs="Times New Roman"/>
          <w:sz w:val="20"/>
          <w:szCs w:val="20"/>
          <w:lang w:eastAsia="en-US"/>
        </w:rPr>
        <w:t xml:space="preserve"> si raccontano tramite le loro opere in una giornata di dimostrazioni e incontri.</w:t>
      </w:r>
    </w:p>
    <w:p w14:paraId="61C87821" w14:textId="77777777" w:rsidR="00BB2D4C" w:rsidRPr="00BB2D4C" w:rsidRDefault="00BB2D4C" w:rsidP="00BB2D4C">
      <w:pPr>
        <w:spacing w:after="160" w:line="259" w:lineRule="auto"/>
        <w:rPr>
          <w:rFonts w:ascii="Avenir Next Regular" w:eastAsia="Calibri" w:hAnsi="Avenir Next Regular" w:cs="Times New Roman"/>
          <w:b/>
          <w:color w:val="000000"/>
          <w:sz w:val="20"/>
          <w:szCs w:val="20"/>
          <w:lang w:eastAsia="en-US"/>
        </w:rPr>
      </w:pPr>
      <w:r w:rsidRPr="00BB2D4C">
        <w:rPr>
          <w:rFonts w:ascii="Avenir Next Regular" w:eastAsia="Calibri" w:hAnsi="Avenir Next Regular" w:cs="Times New Roman"/>
          <w:b/>
          <w:color w:val="000000"/>
          <w:sz w:val="20"/>
          <w:szCs w:val="20"/>
          <w:lang w:eastAsia="en-US"/>
        </w:rPr>
        <w:t xml:space="preserve">Art. 3) Durata, orario e luogo di svolgimento </w:t>
      </w:r>
    </w:p>
    <w:p w14:paraId="62B57908" w14:textId="63D0C0D8"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La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 xml:space="preserve"> si svolgerà dal</w:t>
      </w:r>
      <w:r w:rsidR="00C60B94">
        <w:rPr>
          <w:rFonts w:ascii="Avenir Next Regular" w:eastAsia="Calibri" w:hAnsi="Avenir Next Regular" w:cs="Times New Roman"/>
          <w:sz w:val="20"/>
          <w:szCs w:val="20"/>
          <w:lang w:eastAsia="en-US"/>
        </w:rPr>
        <w:t xml:space="preserve"> </w:t>
      </w:r>
      <w:r w:rsidR="00E37A69">
        <w:rPr>
          <w:rFonts w:ascii="Avenir Next Regular" w:eastAsia="Calibri" w:hAnsi="Avenir Next Regular" w:cs="Times New Roman"/>
          <w:sz w:val="20"/>
          <w:szCs w:val="20"/>
          <w:lang w:eastAsia="en-US"/>
        </w:rPr>
        <w:t>9</w:t>
      </w:r>
      <w:r w:rsidRPr="00BB2D4C">
        <w:rPr>
          <w:rFonts w:ascii="Avenir Next Regular" w:eastAsia="Calibri" w:hAnsi="Avenir Next Regular" w:cs="Times New Roman"/>
          <w:sz w:val="20"/>
          <w:szCs w:val="20"/>
          <w:lang w:eastAsia="en-US"/>
        </w:rPr>
        <w:t xml:space="preserve"> al </w:t>
      </w:r>
      <w:r w:rsidR="00844A71">
        <w:rPr>
          <w:rFonts w:ascii="Avenir Next Regular" w:eastAsia="Calibri" w:hAnsi="Avenir Next Regular" w:cs="Times New Roman"/>
          <w:sz w:val="20"/>
          <w:szCs w:val="20"/>
          <w:lang w:eastAsia="en-US"/>
        </w:rPr>
        <w:t>1</w:t>
      </w:r>
      <w:r w:rsidR="00E37A69">
        <w:rPr>
          <w:rFonts w:ascii="Avenir Next Regular" w:eastAsia="Calibri" w:hAnsi="Avenir Next Regular" w:cs="Times New Roman"/>
          <w:sz w:val="20"/>
          <w:szCs w:val="20"/>
          <w:lang w:eastAsia="en-US"/>
        </w:rPr>
        <w:t>1</w:t>
      </w:r>
      <w:r w:rsidRPr="00BB2D4C">
        <w:rPr>
          <w:rFonts w:ascii="Avenir Next Regular" w:eastAsia="Calibri" w:hAnsi="Avenir Next Regular" w:cs="Times New Roman"/>
          <w:sz w:val="20"/>
          <w:szCs w:val="20"/>
          <w:lang w:eastAsia="en-US"/>
        </w:rPr>
        <w:t xml:space="preserve"> ottobre 20</w:t>
      </w:r>
      <w:r w:rsidR="00C60B94">
        <w:rPr>
          <w:rFonts w:ascii="Avenir Next Regular" w:eastAsia="Calibri" w:hAnsi="Avenir Next Regular" w:cs="Times New Roman"/>
          <w:sz w:val="20"/>
          <w:szCs w:val="20"/>
          <w:lang w:eastAsia="en-US"/>
        </w:rPr>
        <w:t>2</w:t>
      </w:r>
      <w:r w:rsidR="00E37A69">
        <w:rPr>
          <w:rFonts w:ascii="Avenir Next Regular" w:eastAsia="Calibri" w:hAnsi="Avenir Next Regular" w:cs="Times New Roman"/>
          <w:sz w:val="20"/>
          <w:szCs w:val="20"/>
          <w:lang w:eastAsia="en-US"/>
        </w:rPr>
        <w:t>6</w:t>
      </w:r>
      <w:r w:rsidRPr="00BB2D4C">
        <w:rPr>
          <w:rFonts w:ascii="Avenir Next Regular" w:eastAsia="Calibri" w:hAnsi="Avenir Next Regular" w:cs="Times New Roman"/>
          <w:sz w:val="20"/>
          <w:szCs w:val="20"/>
          <w:lang w:eastAsia="en-US"/>
        </w:rPr>
        <w:t xml:space="preserve"> a Rauscedo di San Giorgio della Richinvelda, presso gli spazi della “Ex scuola elementare” e nelle aree limitrofe della stessa, con il seguente orario di apertura al pubblico: </w:t>
      </w:r>
    </w:p>
    <w:p w14:paraId="66F10916" w14:textId="1F067D77"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Venerdì</w:t>
      </w:r>
      <w:r w:rsidR="00C60B94">
        <w:rPr>
          <w:rFonts w:ascii="Avenir Next Regular" w:eastAsia="Calibri" w:hAnsi="Avenir Next Regular" w:cs="Times New Roman"/>
          <w:sz w:val="20"/>
          <w:szCs w:val="20"/>
          <w:lang w:eastAsia="en-US"/>
        </w:rPr>
        <w:t xml:space="preserve"> </w:t>
      </w:r>
      <w:r w:rsidR="00E37A69">
        <w:rPr>
          <w:rFonts w:ascii="Avenir Next Regular" w:eastAsia="Calibri" w:hAnsi="Avenir Next Regular" w:cs="Times New Roman"/>
          <w:sz w:val="20"/>
          <w:szCs w:val="20"/>
          <w:lang w:eastAsia="en-US"/>
        </w:rPr>
        <w:t>9</w:t>
      </w:r>
      <w:r w:rsidR="00C60B94">
        <w:rPr>
          <w:rFonts w:ascii="Avenir Next Regular" w:eastAsia="Calibri" w:hAnsi="Avenir Next Regular" w:cs="Times New Roman"/>
          <w:sz w:val="20"/>
          <w:szCs w:val="20"/>
          <w:lang w:eastAsia="en-US"/>
        </w:rPr>
        <w:t xml:space="preserve"> ottobre</w:t>
      </w:r>
      <w:r w:rsidRPr="00BB2D4C">
        <w:rPr>
          <w:rFonts w:ascii="Avenir Next Regular" w:eastAsia="Calibri" w:hAnsi="Avenir Next Regular" w:cs="Times New Roman"/>
          <w:sz w:val="20"/>
          <w:szCs w:val="20"/>
          <w:lang w:eastAsia="en-US"/>
        </w:rPr>
        <w:t xml:space="preserve"> dalle 1</w:t>
      </w:r>
      <w:r w:rsidR="00C60B94">
        <w:rPr>
          <w:rFonts w:ascii="Avenir Next Regular" w:eastAsia="Calibri" w:hAnsi="Avenir Next Regular" w:cs="Times New Roman"/>
          <w:sz w:val="20"/>
          <w:szCs w:val="20"/>
          <w:lang w:eastAsia="en-US"/>
        </w:rPr>
        <w:t>7</w:t>
      </w:r>
      <w:r w:rsidRPr="00BB2D4C">
        <w:rPr>
          <w:rFonts w:ascii="Avenir Next Regular" w:eastAsia="Calibri" w:hAnsi="Avenir Next Regular" w:cs="Times New Roman"/>
          <w:sz w:val="20"/>
          <w:szCs w:val="20"/>
          <w:lang w:eastAsia="en-US"/>
        </w:rPr>
        <w:t>.00 alle 24.00</w:t>
      </w:r>
    </w:p>
    <w:p w14:paraId="47F68162" w14:textId="6B0F0D8A"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Sabato</w:t>
      </w:r>
      <w:r w:rsidR="00C60B94">
        <w:rPr>
          <w:rFonts w:ascii="Avenir Next Regular" w:eastAsia="Calibri" w:hAnsi="Avenir Next Regular" w:cs="Times New Roman"/>
          <w:sz w:val="20"/>
          <w:szCs w:val="20"/>
          <w:lang w:eastAsia="en-US"/>
        </w:rPr>
        <w:t xml:space="preserve"> </w:t>
      </w:r>
      <w:r w:rsidR="00844A71">
        <w:rPr>
          <w:rFonts w:ascii="Avenir Next Regular" w:eastAsia="Calibri" w:hAnsi="Avenir Next Regular" w:cs="Times New Roman"/>
          <w:sz w:val="20"/>
          <w:szCs w:val="20"/>
          <w:lang w:eastAsia="en-US"/>
        </w:rPr>
        <w:t>1</w:t>
      </w:r>
      <w:r w:rsidR="00E37A69">
        <w:rPr>
          <w:rFonts w:ascii="Avenir Next Regular" w:eastAsia="Calibri" w:hAnsi="Avenir Next Regular" w:cs="Times New Roman"/>
          <w:sz w:val="20"/>
          <w:szCs w:val="20"/>
          <w:lang w:eastAsia="en-US"/>
        </w:rPr>
        <w:t>0</w:t>
      </w:r>
      <w:r w:rsidR="00844A71">
        <w:rPr>
          <w:rFonts w:ascii="Avenir Next Regular" w:eastAsia="Calibri" w:hAnsi="Avenir Next Regular" w:cs="Times New Roman"/>
          <w:sz w:val="20"/>
          <w:szCs w:val="20"/>
          <w:lang w:eastAsia="en-US"/>
        </w:rPr>
        <w:t xml:space="preserve"> </w:t>
      </w:r>
      <w:r w:rsidR="00C60B94">
        <w:rPr>
          <w:rFonts w:ascii="Avenir Next Regular" w:eastAsia="Calibri" w:hAnsi="Avenir Next Regular" w:cs="Times New Roman"/>
          <w:sz w:val="20"/>
          <w:szCs w:val="20"/>
          <w:lang w:eastAsia="en-US"/>
        </w:rPr>
        <w:t>ottobre</w:t>
      </w:r>
      <w:r w:rsidRPr="00BB2D4C">
        <w:rPr>
          <w:rFonts w:ascii="Avenir Next Regular" w:eastAsia="Calibri" w:hAnsi="Avenir Next Regular" w:cs="Times New Roman"/>
          <w:sz w:val="20"/>
          <w:szCs w:val="20"/>
          <w:lang w:eastAsia="en-US"/>
        </w:rPr>
        <w:t xml:space="preserve"> dalle 0</w:t>
      </w:r>
      <w:r w:rsidR="00C60B94">
        <w:rPr>
          <w:rFonts w:ascii="Avenir Next Regular" w:eastAsia="Calibri" w:hAnsi="Avenir Next Regular" w:cs="Times New Roman"/>
          <w:sz w:val="20"/>
          <w:szCs w:val="20"/>
          <w:lang w:eastAsia="en-US"/>
        </w:rPr>
        <w:t>8</w:t>
      </w:r>
      <w:r w:rsidRPr="00BB2D4C">
        <w:rPr>
          <w:rFonts w:ascii="Avenir Next Regular" w:eastAsia="Calibri" w:hAnsi="Avenir Next Regular" w:cs="Times New Roman"/>
          <w:sz w:val="20"/>
          <w:szCs w:val="20"/>
          <w:lang w:eastAsia="en-US"/>
        </w:rPr>
        <w:t>.00 alle 24.00</w:t>
      </w:r>
    </w:p>
    <w:p w14:paraId="56CE781F" w14:textId="5107C8DB"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Domenica</w:t>
      </w:r>
      <w:r w:rsidR="00C60B94">
        <w:rPr>
          <w:rFonts w:ascii="Avenir Next Regular" w:eastAsia="Calibri" w:hAnsi="Avenir Next Regular" w:cs="Times New Roman"/>
          <w:sz w:val="20"/>
          <w:szCs w:val="20"/>
          <w:lang w:eastAsia="en-US"/>
        </w:rPr>
        <w:t xml:space="preserve"> </w:t>
      </w:r>
      <w:r w:rsidR="00844A71">
        <w:rPr>
          <w:rFonts w:ascii="Avenir Next Regular" w:eastAsia="Calibri" w:hAnsi="Avenir Next Regular" w:cs="Times New Roman"/>
          <w:sz w:val="20"/>
          <w:szCs w:val="20"/>
          <w:lang w:eastAsia="en-US"/>
        </w:rPr>
        <w:t>1</w:t>
      </w:r>
      <w:r w:rsidR="00E37A69">
        <w:rPr>
          <w:rFonts w:ascii="Avenir Next Regular" w:eastAsia="Calibri" w:hAnsi="Avenir Next Regular" w:cs="Times New Roman"/>
          <w:sz w:val="20"/>
          <w:szCs w:val="20"/>
          <w:lang w:eastAsia="en-US"/>
        </w:rPr>
        <w:t>1</w:t>
      </w:r>
      <w:r w:rsidR="00C60B94">
        <w:rPr>
          <w:rFonts w:ascii="Avenir Next Regular" w:eastAsia="Calibri" w:hAnsi="Avenir Next Regular" w:cs="Times New Roman"/>
          <w:sz w:val="20"/>
          <w:szCs w:val="20"/>
          <w:lang w:eastAsia="en-US"/>
        </w:rPr>
        <w:t xml:space="preserve"> ottobre</w:t>
      </w:r>
      <w:r w:rsidRPr="00BB2D4C">
        <w:rPr>
          <w:rFonts w:ascii="Avenir Next Regular" w:eastAsia="Calibri" w:hAnsi="Avenir Next Regular" w:cs="Times New Roman"/>
          <w:sz w:val="20"/>
          <w:szCs w:val="20"/>
          <w:lang w:eastAsia="en-US"/>
        </w:rPr>
        <w:t xml:space="preserve"> dalle 0</w:t>
      </w:r>
      <w:r w:rsidR="00C60B94">
        <w:rPr>
          <w:rFonts w:ascii="Avenir Next Regular" w:eastAsia="Calibri" w:hAnsi="Avenir Next Regular" w:cs="Times New Roman"/>
          <w:sz w:val="20"/>
          <w:szCs w:val="20"/>
          <w:lang w:eastAsia="en-US"/>
        </w:rPr>
        <w:t>8</w:t>
      </w:r>
      <w:r w:rsidRPr="00BB2D4C">
        <w:rPr>
          <w:rFonts w:ascii="Avenir Next Regular" w:eastAsia="Calibri" w:hAnsi="Avenir Next Regular" w:cs="Times New Roman"/>
          <w:sz w:val="20"/>
          <w:szCs w:val="20"/>
          <w:lang w:eastAsia="en-US"/>
        </w:rPr>
        <w:t>.00 alle 24.00</w:t>
      </w:r>
    </w:p>
    <w:p w14:paraId="49E33034" w14:textId="5882DA18"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La MOSTRA ARTIGIANA avrà </w:t>
      </w:r>
      <w:r w:rsidRPr="00EA549D">
        <w:rPr>
          <w:rFonts w:ascii="Avenir Next Regular" w:eastAsia="Calibri" w:hAnsi="Avenir Next Regular" w:cs="Times New Roman"/>
          <w:color w:val="000000"/>
          <w:sz w:val="20"/>
          <w:szCs w:val="20"/>
          <w:lang w:eastAsia="en-US"/>
        </w:rPr>
        <w:t>luogo</w:t>
      </w:r>
      <w:r w:rsidRPr="00EA549D">
        <w:rPr>
          <w:rFonts w:ascii="Avenir Next Regular" w:eastAsia="Calibri" w:hAnsi="Avenir Next Regular" w:cs="Times New Roman"/>
          <w:color w:val="FF0000"/>
          <w:sz w:val="20"/>
          <w:szCs w:val="20"/>
          <w:lang w:eastAsia="en-US"/>
        </w:rPr>
        <w:t xml:space="preserve"> </w:t>
      </w:r>
      <w:r w:rsidRPr="00EA549D">
        <w:rPr>
          <w:rFonts w:ascii="Avenir Next Regular" w:eastAsia="Calibri" w:hAnsi="Avenir Next Regular" w:cs="Times New Roman"/>
          <w:sz w:val="20"/>
          <w:szCs w:val="20"/>
          <w:lang w:eastAsia="en-US"/>
        </w:rPr>
        <w:t xml:space="preserve">nella sola giornata di domenica </w:t>
      </w:r>
      <w:r w:rsidR="00844A71">
        <w:rPr>
          <w:rFonts w:ascii="Avenir Next Regular" w:eastAsia="Calibri" w:hAnsi="Avenir Next Regular" w:cs="Times New Roman"/>
          <w:sz w:val="20"/>
          <w:szCs w:val="20"/>
          <w:lang w:eastAsia="en-US"/>
        </w:rPr>
        <w:t>1</w:t>
      </w:r>
      <w:r w:rsidR="00E37A69">
        <w:rPr>
          <w:rFonts w:ascii="Avenir Next Regular" w:eastAsia="Calibri" w:hAnsi="Avenir Next Regular" w:cs="Times New Roman"/>
          <w:sz w:val="20"/>
          <w:szCs w:val="20"/>
          <w:lang w:eastAsia="en-US"/>
        </w:rPr>
        <w:t>1</w:t>
      </w:r>
      <w:r w:rsidRPr="00EA549D">
        <w:rPr>
          <w:rFonts w:ascii="Avenir Next Regular" w:eastAsia="Calibri" w:hAnsi="Avenir Next Regular" w:cs="Times New Roman"/>
          <w:sz w:val="20"/>
          <w:szCs w:val="20"/>
          <w:lang w:eastAsia="en-US"/>
        </w:rPr>
        <w:t xml:space="preserve"> ottobre</w:t>
      </w:r>
      <w:r w:rsidR="00C60B94" w:rsidRPr="00EA549D">
        <w:rPr>
          <w:rFonts w:ascii="Avenir Next Regular" w:eastAsia="Calibri" w:hAnsi="Avenir Next Regular" w:cs="Times New Roman"/>
          <w:sz w:val="20"/>
          <w:szCs w:val="20"/>
          <w:lang w:eastAsia="en-US"/>
        </w:rPr>
        <w:t xml:space="preserve"> 202</w:t>
      </w:r>
      <w:r w:rsidR="00844A71">
        <w:rPr>
          <w:rFonts w:ascii="Avenir Next Regular" w:eastAsia="Calibri" w:hAnsi="Avenir Next Regular" w:cs="Times New Roman"/>
          <w:sz w:val="20"/>
          <w:szCs w:val="20"/>
          <w:lang w:eastAsia="en-US"/>
        </w:rPr>
        <w:t>4</w:t>
      </w:r>
      <w:r w:rsidRPr="00EA549D">
        <w:rPr>
          <w:rFonts w:ascii="Avenir Next Regular" w:eastAsia="Calibri" w:hAnsi="Avenir Next Regular" w:cs="Times New Roman"/>
          <w:sz w:val="20"/>
          <w:szCs w:val="20"/>
          <w:lang w:eastAsia="en-US"/>
        </w:rPr>
        <w:t>, con orario continuato dalle</w:t>
      </w:r>
      <w:r w:rsidR="00F97F58" w:rsidRPr="00EA549D">
        <w:rPr>
          <w:rFonts w:ascii="Avenir Next Regular" w:eastAsia="Calibri" w:hAnsi="Avenir Next Regular" w:cs="Times New Roman"/>
          <w:sz w:val="20"/>
          <w:szCs w:val="20"/>
          <w:lang w:eastAsia="en-US"/>
        </w:rPr>
        <w:t xml:space="preserve"> </w:t>
      </w:r>
      <w:r w:rsidR="0076353B" w:rsidRPr="00EA549D">
        <w:rPr>
          <w:rFonts w:ascii="Avenir Next Regular" w:eastAsia="Calibri" w:hAnsi="Avenir Next Regular" w:cs="Times New Roman"/>
          <w:sz w:val="20"/>
          <w:szCs w:val="20"/>
          <w:lang w:eastAsia="en-US"/>
        </w:rPr>
        <w:t>0</w:t>
      </w:r>
      <w:r w:rsidR="00D64245" w:rsidRPr="00EA549D">
        <w:rPr>
          <w:rFonts w:ascii="Avenir Next Regular" w:eastAsia="Calibri" w:hAnsi="Avenir Next Regular" w:cs="Times New Roman"/>
          <w:sz w:val="20"/>
          <w:szCs w:val="20"/>
          <w:lang w:eastAsia="en-US"/>
        </w:rPr>
        <w:t>8</w:t>
      </w:r>
      <w:r w:rsidR="00F97F58" w:rsidRPr="00EA549D">
        <w:rPr>
          <w:rFonts w:ascii="Avenir Next Regular" w:eastAsia="Calibri" w:hAnsi="Avenir Next Regular" w:cs="Times New Roman"/>
          <w:sz w:val="20"/>
          <w:szCs w:val="20"/>
          <w:lang w:eastAsia="en-US"/>
        </w:rPr>
        <w:t>.</w:t>
      </w:r>
      <w:r w:rsidR="00D64245" w:rsidRPr="00EA549D">
        <w:rPr>
          <w:rFonts w:ascii="Avenir Next Regular" w:eastAsia="Calibri" w:hAnsi="Avenir Next Regular" w:cs="Times New Roman"/>
          <w:sz w:val="20"/>
          <w:szCs w:val="20"/>
          <w:lang w:eastAsia="en-US"/>
        </w:rPr>
        <w:t>3</w:t>
      </w:r>
      <w:r w:rsidR="00F97F58" w:rsidRPr="00EA549D">
        <w:rPr>
          <w:rFonts w:ascii="Avenir Next Regular" w:eastAsia="Calibri" w:hAnsi="Avenir Next Regular" w:cs="Times New Roman"/>
          <w:sz w:val="20"/>
          <w:szCs w:val="20"/>
          <w:lang w:eastAsia="en-US"/>
        </w:rPr>
        <w:t>0</w:t>
      </w:r>
      <w:r w:rsidRPr="00EA549D">
        <w:rPr>
          <w:rFonts w:ascii="Avenir Next Regular" w:eastAsia="Calibri" w:hAnsi="Avenir Next Regular" w:cs="Times New Roman"/>
          <w:sz w:val="20"/>
          <w:szCs w:val="20"/>
          <w:lang w:eastAsia="en-US"/>
        </w:rPr>
        <w:t xml:space="preserve"> alle</w:t>
      </w:r>
      <w:r w:rsidR="002D3DA3" w:rsidRPr="00EA549D">
        <w:rPr>
          <w:rFonts w:ascii="Avenir Next Regular" w:eastAsia="Calibri" w:hAnsi="Avenir Next Regular" w:cs="Times New Roman"/>
          <w:sz w:val="20"/>
          <w:szCs w:val="20"/>
          <w:lang w:eastAsia="en-US"/>
        </w:rPr>
        <w:t xml:space="preserve"> </w:t>
      </w:r>
      <w:r w:rsidR="00F97F58" w:rsidRPr="00EA549D">
        <w:rPr>
          <w:rFonts w:ascii="Avenir Next Regular" w:eastAsia="Calibri" w:hAnsi="Avenir Next Regular" w:cs="Times New Roman"/>
          <w:sz w:val="20"/>
          <w:szCs w:val="20"/>
          <w:lang w:eastAsia="en-US"/>
        </w:rPr>
        <w:t>20.00</w:t>
      </w:r>
      <w:r w:rsidRPr="00EA549D">
        <w:rPr>
          <w:rFonts w:ascii="Avenir Next Regular" w:eastAsia="Calibri" w:hAnsi="Avenir Next Regular" w:cs="Times New Roman"/>
          <w:sz w:val="20"/>
          <w:szCs w:val="20"/>
          <w:lang w:eastAsia="en-US"/>
        </w:rPr>
        <w:t>.</w:t>
      </w:r>
      <w:r w:rsidRPr="00BB2D4C">
        <w:rPr>
          <w:rFonts w:ascii="Avenir Next Regular" w:eastAsia="Calibri" w:hAnsi="Avenir Next Regular" w:cs="Times New Roman"/>
          <w:sz w:val="20"/>
          <w:szCs w:val="20"/>
          <w:lang w:eastAsia="en-US"/>
        </w:rPr>
        <w:t xml:space="preserve"> </w:t>
      </w:r>
      <w:r w:rsidRPr="001C46D1">
        <w:rPr>
          <w:rFonts w:ascii="Avenir Next Regular" w:eastAsia="Calibri" w:hAnsi="Avenir Next Regular" w:cs="Times New Roman"/>
          <w:sz w:val="20"/>
          <w:szCs w:val="20"/>
          <w:lang w:eastAsia="en-US"/>
        </w:rPr>
        <w:t>Gli espositori che parteciperanno all’evento dovranno sempre essere fisicamente presenti nello spazio loro assegnato, durante tutto l’orario di apertura al pubblico.</w:t>
      </w:r>
      <w:r w:rsidRPr="00BB2D4C">
        <w:rPr>
          <w:rFonts w:ascii="Avenir Next Regular" w:eastAsia="Calibri" w:hAnsi="Avenir Next Regular" w:cs="Times New Roman"/>
          <w:sz w:val="20"/>
          <w:szCs w:val="20"/>
          <w:lang w:eastAsia="en-US"/>
        </w:rPr>
        <w:t xml:space="preserve"> </w:t>
      </w:r>
      <w:r w:rsidRPr="00BB2D4C">
        <w:rPr>
          <w:rFonts w:ascii="Avenir Next Regular" w:eastAsia="Calibri" w:hAnsi="Avenir Next Regular" w:cs="Times New Roman"/>
          <w:color w:val="000000"/>
          <w:sz w:val="20"/>
          <w:szCs w:val="20"/>
          <w:lang w:eastAsia="en-US"/>
        </w:rPr>
        <w:t xml:space="preserve">Gli orari potranno subire variazioni per necessità </w:t>
      </w:r>
      <w:r w:rsidRPr="00112FD9">
        <w:rPr>
          <w:rFonts w:ascii="Avenir Next Regular" w:eastAsia="Calibri" w:hAnsi="Avenir Next Regular" w:cs="Times New Roman"/>
          <w:color w:val="000000" w:themeColor="text1"/>
          <w:sz w:val="20"/>
          <w:szCs w:val="20"/>
          <w:lang w:eastAsia="en-US"/>
        </w:rPr>
        <w:t xml:space="preserve">organizzative o per cause di forza maggiore: sarà cura </w:t>
      </w:r>
      <w:r w:rsidRPr="00BB2D4C">
        <w:rPr>
          <w:rFonts w:ascii="Avenir Next Regular" w:eastAsia="Calibri" w:hAnsi="Avenir Next Regular" w:cs="Times New Roman"/>
          <w:color w:val="000000"/>
          <w:sz w:val="20"/>
          <w:szCs w:val="20"/>
          <w:lang w:eastAsia="en-US"/>
        </w:rPr>
        <w:t>dell'Organizzazione comunicare tutte le modifiche ai partecipanti della mostra, i quali dovranno adeguarvisi.</w:t>
      </w:r>
    </w:p>
    <w:p w14:paraId="2BBD06CB" w14:textId="77777777" w:rsidR="00BB2D4C" w:rsidRPr="00BB2D4C" w:rsidRDefault="00BB2D4C" w:rsidP="00BB2D4C">
      <w:pPr>
        <w:spacing w:after="160" w:line="259" w:lineRule="auto"/>
        <w:rPr>
          <w:rFonts w:ascii="Avenir Next Regular" w:eastAsia="Calibri" w:hAnsi="Avenir Next Regular" w:cs="Times New Roman"/>
          <w:b/>
          <w:bCs/>
          <w:color w:val="FF0000"/>
          <w:sz w:val="20"/>
          <w:szCs w:val="20"/>
          <w:lang w:eastAsia="en-US"/>
        </w:rPr>
      </w:pPr>
      <w:r w:rsidRPr="00BB2D4C">
        <w:rPr>
          <w:rFonts w:ascii="Avenir Next Regular" w:eastAsia="Calibri" w:hAnsi="Avenir Next Regular" w:cs="Times New Roman"/>
          <w:b/>
          <w:bCs/>
          <w:sz w:val="20"/>
          <w:szCs w:val="20"/>
          <w:lang w:eastAsia="en-US"/>
        </w:rPr>
        <w:t>Art. 4) Partecipazione e ammissione</w:t>
      </w:r>
    </w:p>
    <w:p w14:paraId="0DBA73AA" w14:textId="77777777" w:rsidR="00BB2D4C" w:rsidRPr="00BB2D4C" w:rsidRDefault="00BB2D4C" w:rsidP="00BB2D4C">
      <w:pPr>
        <w:spacing w:after="160" w:line="259" w:lineRule="auto"/>
        <w:rPr>
          <w:rFonts w:ascii="Avenir Next Regular" w:eastAsia="Calibri" w:hAnsi="Avenir Next Regular" w:cs="Times New Roman"/>
          <w:b/>
          <w:bCs/>
          <w:i/>
          <w:sz w:val="20"/>
          <w:szCs w:val="20"/>
          <w:lang w:eastAsia="en-US"/>
        </w:rPr>
      </w:pPr>
      <w:r w:rsidRPr="00BB2D4C">
        <w:rPr>
          <w:rFonts w:ascii="Avenir Next Regular" w:eastAsia="Calibri" w:hAnsi="Avenir Next Regular" w:cs="Times New Roman"/>
          <w:b/>
          <w:bCs/>
          <w:i/>
          <w:sz w:val="20"/>
          <w:szCs w:val="20"/>
          <w:lang w:eastAsia="en-US"/>
        </w:rPr>
        <w:t xml:space="preserve">1. Accettazione del Regolamento </w:t>
      </w:r>
    </w:p>
    <w:p w14:paraId="44F3F309" w14:textId="0365E751"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BB2D4C">
        <w:rPr>
          <w:rFonts w:ascii="Avenir Next Regular" w:eastAsia="Calibri" w:hAnsi="Avenir Next Regular" w:cs="Times New Roman"/>
          <w:bCs/>
          <w:sz w:val="20"/>
          <w:szCs w:val="20"/>
          <w:lang w:eastAsia="en-US"/>
        </w:rPr>
        <w:t xml:space="preserve">La firma della “Domanda di partecipazione” comporta anche l’accettazione completa e senza riserva alcuna del presente Regolamento, nonché di tutte le prescrizioni integrative che verranno adottate in qualsiasi momento dall’Organizzazione, a suo insindacabile giudizio. Pertanto, i partecipanti alla </w:t>
      </w:r>
      <w:r w:rsidR="00B079B6">
        <w:rPr>
          <w:rFonts w:ascii="Avenir Next Regular" w:eastAsia="Calibri" w:hAnsi="Avenir Next Regular" w:cs="Times New Roman"/>
          <w:bCs/>
          <w:sz w:val="20"/>
          <w:szCs w:val="20"/>
          <w:lang w:eastAsia="en-US"/>
        </w:rPr>
        <w:t>Mostra</w:t>
      </w:r>
      <w:r w:rsidRPr="00BB2D4C">
        <w:rPr>
          <w:rFonts w:ascii="Avenir Next Regular" w:eastAsia="Calibri" w:hAnsi="Avenir Next Regular" w:cs="Times New Roman"/>
          <w:bCs/>
          <w:sz w:val="20"/>
          <w:szCs w:val="20"/>
          <w:lang w:eastAsia="en-US"/>
        </w:rPr>
        <w:t xml:space="preserve"> sono tenuti a consentire che </w:t>
      </w:r>
      <w:r w:rsidRPr="00874172">
        <w:rPr>
          <w:rFonts w:ascii="Avenir Next Regular" w:eastAsia="Calibri" w:hAnsi="Avenir Next Regular" w:cs="Times New Roman"/>
          <w:bCs/>
          <w:color w:val="000000" w:themeColor="text1"/>
          <w:sz w:val="20"/>
          <w:szCs w:val="20"/>
          <w:lang w:eastAsia="en-US"/>
        </w:rPr>
        <w:t xml:space="preserve">l’Organizzazione e gli organi di controllo </w:t>
      </w:r>
      <w:r w:rsidR="001D7F86" w:rsidRPr="00874172">
        <w:rPr>
          <w:rFonts w:ascii="Avenir Next Regular" w:eastAsia="Calibri" w:hAnsi="Avenir Next Regular" w:cs="Times New Roman"/>
          <w:bCs/>
          <w:color w:val="000000" w:themeColor="text1"/>
          <w:sz w:val="20"/>
          <w:szCs w:val="20"/>
          <w:lang w:eastAsia="en-US"/>
        </w:rPr>
        <w:t>preposti</w:t>
      </w:r>
      <w:r w:rsidRPr="00874172">
        <w:rPr>
          <w:rFonts w:ascii="Avenir Next Regular" w:eastAsia="Calibri" w:hAnsi="Avenir Next Regular" w:cs="Times New Roman"/>
          <w:bCs/>
          <w:color w:val="000000" w:themeColor="text1"/>
          <w:sz w:val="20"/>
          <w:szCs w:val="20"/>
          <w:lang w:eastAsia="en-US"/>
        </w:rPr>
        <w:t xml:space="preserve"> (forze di polizia, addetti sicurezza, etc.) effettuino gli accertamenti ritenuti più opportuni, prima, durante e dopo gli orari di apertura degli spazi </w:t>
      </w:r>
      <w:r w:rsidRPr="00BB2D4C">
        <w:rPr>
          <w:rFonts w:ascii="Avenir Next Regular" w:eastAsia="Calibri" w:hAnsi="Avenir Next Regular" w:cs="Times New Roman"/>
          <w:bCs/>
          <w:sz w:val="20"/>
          <w:szCs w:val="20"/>
          <w:lang w:eastAsia="en-US"/>
        </w:rPr>
        <w:t>espositivi, onde garantire l'osservanza del Regolamento. L’Organizzazione si riserva di escludere dalla manifestazione tutti coloro che trasgrediranno le norme ivi indicate, con la chiusura immediata dello stand e senza per questo rimborsare e/o indennizzare l’espositore, a nessun titolo.</w:t>
      </w:r>
    </w:p>
    <w:p w14:paraId="5DBF7589" w14:textId="77777777" w:rsidR="00BB2D4C" w:rsidRPr="00BB2D4C" w:rsidRDefault="00BB2D4C" w:rsidP="00BB2D4C">
      <w:pPr>
        <w:spacing w:after="160" w:line="259" w:lineRule="auto"/>
        <w:rPr>
          <w:rFonts w:ascii="Avenir Next Regular" w:eastAsia="Calibri" w:hAnsi="Avenir Next Regular" w:cs="Times New Roman"/>
          <w:b/>
          <w:bCs/>
          <w:i/>
          <w:color w:val="000000"/>
          <w:sz w:val="20"/>
          <w:szCs w:val="20"/>
          <w:lang w:eastAsia="en-US"/>
        </w:rPr>
      </w:pPr>
      <w:r w:rsidRPr="001C46D1">
        <w:rPr>
          <w:rFonts w:ascii="Avenir Next Regular" w:eastAsia="Calibri" w:hAnsi="Avenir Next Regular" w:cs="Times New Roman"/>
          <w:b/>
          <w:bCs/>
          <w:i/>
          <w:color w:val="000000"/>
          <w:sz w:val="20"/>
          <w:szCs w:val="20"/>
          <w:lang w:eastAsia="en-US"/>
        </w:rPr>
        <w:t>2. Merceologie ammesse</w:t>
      </w:r>
    </w:p>
    <w:p w14:paraId="150CFDBC" w14:textId="77777777" w:rsidR="001C575D" w:rsidRPr="006670E2" w:rsidRDefault="00BB2D4C" w:rsidP="00A915FD">
      <w:pPr>
        <w:spacing w:after="160" w:line="259" w:lineRule="auto"/>
        <w:jc w:val="both"/>
        <w:rPr>
          <w:rFonts w:ascii="Avenir Next Regular" w:eastAsia="Calibri" w:hAnsi="Avenir Next Regular" w:cs="Times New Roman"/>
          <w:bCs/>
          <w:color w:val="000000" w:themeColor="text1"/>
          <w:sz w:val="20"/>
          <w:szCs w:val="20"/>
          <w:lang w:eastAsia="en-US"/>
        </w:rPr>
      </w:pPr>
      <w:r w:rsidRPr="00C70E1B">
        <w:rPr>
          <w:rFonts w:ascii="Avenir Next Regular" w:eastAsia="Calibri" w:hAnsi="Avenir Next Regular" w:cs="Times New Roman"/>
          <w:bCs/>
          <w:color w:val="000000" w:themeColor="text1"/>
          <w:sz w:val="20"/>
          <w:szCs w:val="20"/>
          <w:lang w:eastAsia="en-US"/>
        </w:rPr>
        <w:t>La Mostra vuole dare spazio alle piccole realtà produttive e di artigianato di qualità del territorio</w:t>
      </w:r>
      <w:r w:rsidR="00041F7C" w:rsidRPr="00C70E1B">
        <w:rPr>
          <w:rFonts w:ascii="Avenir Next Regular" w:eastAsia="Calibri" w:hAnsi="Avenir Next Regular" w:cs="Times New Roman"/>
          <w:bCs/>
          <w:color w:val="000000" w:themeColor="text1"/>
          <w:sz w:val="20"/>
          <w:szCs w:val="20"/>
          <w:lang w:eastAsia="en-US"/>
        </w:rPr>
        <w:t xml:space="preserve">; di conseguenza, </w:t>
      </w:r>
      <w:r w:rsidR="007E1A75" w:rsidRPr="00C70E1B">
        <w:rPr>
          <w:rFonts w:ascii="Avenir Next Regular" w:eastAsia="Calibri" w:hAnsi="Avenir Next Regular" w:cs="Times New Roman"/>
          <w:bCs/>
          <w:color w:val="000000" w:themeColor="text1"/>
          <w:sz w:val="20"/>
          <w:szCs w:val="20"/>
          <w:lang w:eastAsia="en-US"/>
        </w:rPr>
        <w:t>gli articoli</w:t>
      </w:r>
      <w:r w:rsidRPr="00C70E1B">
        <w:rPr>
          <w:rFonts w:ascii="Avenir Next Regular" w:eastAsia="Calibri" w:hAnsi="Avenir Next Regular" w:cs="Times New Roman"/>
          <w:bCs/>
          <w:color w:val="000000" w:themeColor="text1"/>
          <w:sz w:val="20"/>
          <w:szCs w:val="20"/>
          <w:lang w:eastAsia="en-US"/>
        </w:rPr>
        <w:t xml:space="preserve"> post</w:t>
      </w:r>
      <w:r w:rsidR="007E1A75" w:rsidRPr="00C70E1B">
        <w:rPr>
          <w:rFonts w:ascii="Avenir Next Regular" w:eastAsia="Calibri" w:hAnsi="Avenir Next Regular" w:cs="Times New Roman"/>
          <w:bCs/>
          <w:color w:val="000000" w:themeColor="text1"/>
          <w:sz w:val="20"/>
          <w:szCs w:val="20"/>
          <w:lang w:eastAsia="en-US"/>
        </w:rPr>
        <w:t>i</w:t>
      </w:r>
      <w:r w:rsidRPr="00C70E1B">
        <w:rPr>
          <w:rFonts w:ascii="Avenir Next Regular" w:eastAsia="Calibri" w:hAnsi="Avenir Next Regular" w:cs="Times New Roman"/>
          <w:bCs/>
          <w:color w:val="000000" w:themeColor="text1"/>
          <w:sz w:val="20"/>
          <w:szCs w:val="20"/>
          <w:lang w:eastAsia="en-US"/>
        </w:rPr>
        <w:t xml:space="preserve"> in vendita e/o esposizione </w:t>
      </w:r>
      <w:r w:rsidRPr="00BB2D4C">
        <w:rPr>
          <w:rFonts w:ascii="Avenir Next Regular" w:eastAsia="Calibri" w:hAnsi="Avenir Next Regular" w:cs="Times New Roman"/>
          <w:bCs/>
          <w:sz w:val="20"/>
          <w:szCs w:val="20"/>
          <w:lang w:eastAsia="en-US"/>
        </w:rPr>
        <w:t>d</w:t>
      </w:r>
      <w:r w:rsidR="00041F7C">
        <w:rPr>
          <w:rFonts w:ascii="Avenir Next Regular" w:eastAsia="Calibri" w:hAnsi="Avenir Next Regular" w:cs="Times New Roman"/>
          <w:bCs/>
          <w:sz w:val="20"/>
          <w:szCs w:val="20"/>
          <w:lang w:eastAsia="en-US"/>
        </w:rPr>
        <w:t>ovranno</w:t>
      </w:r>
      <w:r w:rsidRPr="00BB2D4C">
        <w:rPr>
          <w:rFonts w:ascii="Avenir Next Regular" w:eastAsia="Calibri" w:hAnsi="Avenir Next Regular" w:cs="Times New Roman"/>
          <w:bCs/>
          <w:sz w:val="20"/>
          <w:szCs w:val="20"/>
          <w:lang w:eastAsia="en-US"/>
        </w:rPr>
        <w:t xml:space="preserve"> essere di esclusiva ideazione, progettazione e produzione diretta del sottoscrittore del </w:t>
      </w:r>
      <w:r w:rsidRPr="00C70E1B">
        <w:rPr>
          <w:rFonts w:ascii="Avenir Next Regular" w:eastAsia="Calibri" w:hAnsi="Avenir Next Regular" w:cs="Times New Roman"/>
          <w:bCs/>
          <w:color w:val="000000" w:themeColor="text1"/>
          <w:sz w:val="20"/>
          <w:szCs w:val="20"/>
          <w:lang w:eastAsia="en-US"/>
        </w:rPr>
        <w:t>Regolamento.</w:t>
      </w:r>
      <w:r w:rsidR="00EF3E55" w:rsidRPr="00C70E1B">
        <w:rPr>
          <w:rFonts w:ascii="Avenir Next Regular" w:eastAsia="Calibri" w:hAnsi="Avenir Next Regular" w:cs="Times New Roman"/>
          <w:bCs/>
          <w:color w:val="000000" w:themeColor="text1"/>
          <w:sz w:val="20"/>
          <w:szCs w:val="20"/>
          <w:lang w:eastAsia="en-US"/>
        </w:rPr>
        <w:t xml:space="preserve"> </w:t>
      </w:r>
      <w:r w:rsidR="00323E4C" w:rsidRPr="00C70E1B">
        <w:rPr>
          <w:rFonts w:ascii="Avenir Next Regular" w:eastAsia="Calibri" w:hAnsi="Avenir Next Regular" w:cs="Times New Roman"/>
          <w:bCs/>
          <w:color w:val="000000" w:themeColor="text1"/>
          <w:sz w:val="20"/>
          <w:szCs w:val="20"/>
          <w:lang w:eastAsia="en-US"/>
        </w:rPr>
        <w:t xml:space="preserve">Sono ammessi oggetti </w:t>
      </w:r>
      <w:r w:rsidR="00323E4C">
        <w:rPr>
          <w:rFonts w:ascii="Avenir Next Regular" w:eastAsia="Calibri" w:hAnsi="Avenir Next Regular" w:cs="Times New Roman"/>
          <w:bCs/>
          <w:sz w:val="20"/>
          <w:szCs w:val="20"/>
          <w:lang w:eastAsia="en-US"/>
        </w:rPr>
        <w:t xml:space="preserve">di artigianato utili e decorativi, nonché opere realizzate nell’ambito di un’attività creativa, quale pittura, scultura, ricamo, maglia, </w:t>
      </w:r>
      <w:r w:rsidR="00323E4C">
        <w:rPr>
          <w:rFonts w:ascii="Avenir Next Regular" w:eastAsia="Calibri" w:hAnsi="Avenir Next Regular" w:cs="Times New Roman"/>
          <w:bCs/>
          <w:sz w:val="20"/>
          <w:szCs w:val="20"/>
          <w:lang w:eastAsia="en-US"/>
        </w:rPr>
        <w:lastRenderedPageBreak/>
        <w:t xml:space="preserve">lavorazione del legno, </w:t>
      </w:r>
      <w:r w:rsidR="002A202C">
        <w:rPr>
          <w:rFonts w:ascii="Avenir Next Regular" w:eastAsia="Calibri" w:hAnsi="Avenir Next Regular" w:cs="Times New Roman"/>
          <w:bCs/>
          <w:sz w:val="20"/>
          <w:szCs w:val="20"/>
          <w:lang w:eastAsia="en-US"/>
        </w:rPr>
        <w:t xml:space="preserve">terracotta, </w:t>
      </w:r>
      <w:r w:rsidR="00323E4C">
        <w:rPr>
          <w:rFonts w:ascii="Avenir Next Regular" w:eastAsia="Calibri" w:hAnsi="Avenir Next Regular" w:cs="Times New Roman"/>
          <w:bCs/>
          <w:sz w:val="20"/>
          <w:szCs w:val="20"/>
          <w:lang w:eastAsia="en-US"/>
        </w:rPr>
        <w:t>ceramica, vetro, materiali di riciclo,</w:t>
      </w:r>
      <w:r w:rsidR="002A202C">
        <w:rPr>
          <w:rFonts w:ascii="Avenir Next Regular" w:eastAsia="Calibri" w:hAnsi="Avenir Next Regular" w:cs="Times New Roman"/>
          <w:bCs/>
          <w:sz w:val="20"/>
          <w:szCs w:val="20"/>
          <w:lang w:eastAsia="en-US"/>
        </w:rPr>
        <w:t xml:space="preserve"> rame e</w:t>
      </w:r>
      <w:r w:rsidR="00323E4C">
        <w:rPr>
          <w:rFonts w:ascii="Avenir Next Regular" w:eastAsia="Calibri" w:hAnsi="Avenir Next Regular" w:cs="Times New Roman"/>
          <w:bCs/>
          <w:sz w:val="20"/>
          <w:szCs w:val="20"/>
          <w:lang w:eastAsia="en-US"/>
        </w:rPr>
        <w:t xml:space="preserve"> metalli senza uso di sostanze tossiche, pasta di pane, bigiotteria,</w:t>
      </w:r>
      <w:r w:rsidR="00F864EE">
        <w:rPr>
          <w:rFonts w:ascii="Avenir Next Regular" w:eastAsia="Calibri" w:hAnsi="Avenir Next Regular" w:cs="Times New Roman"/>
          <w:bCs/>
          <w:sz w:val="20"/>
          <w:szCs w:val="20"/>
          <w:lang w:eastAsia="en-US"/>
        </w:rPr>
        <w:t xml:space="preserve"> composizioni floreali,</w:t>
      </w:r>
      <w:r w:rsidR="00323E4C">
        <w:rPr>
          <w:rFonts w:ascii="Avenir Next Regular" w:eastAsia="Calibri" w:hAnsi="Avenir Next Regular" w:cs="Times New Roman"/>
          <w:bCs/>
          <w:sz w:val="20"/>
          <w:szCs w:val="20"/>
          <w:lang w:eastAsia="en-US"/>
        </w:rPr>
        <w:t xml:space="preserve"> etc. frutto del proprio ingegno, eseguite a mano o per mezzo di semplici </w:t>
      </w:r>
      <w:r w:rsidR="00323E4C" w:rsidRPr="006670E2">
        <w:rPr>
          <w:rFonts w:ascii="Avenir Next Regular" w:eastAsia="Calibri" w:hAnsi="Avenir Next Regular" w:cs="Times New Roman"/>
          <w:bCs/>
          <w:color w:val="000000" w:themeColor="text1"/>
          <w:sz w:val="20"/>
          <w:szCs w:val="20"/>
          <w:lang w:eastAsia="en-US"/>
        </w:rPr>
        <w:t>attrezzi.</w:t>
      </w:r>
      <w:r w:rsidR="00A63524" w:rsidRPr="006670E2">
        <w:rPr>
          <w:rFonts w:ascii="Avenir Next Regular" w:eastAsia="Calibri" w:hAnsi="Avenir Next Regular" w:cs="Times New Roman"/>
          <w:bCs/>
          <w:color w:val="000000" w:themeColor="text1"/>
          <w:sz w:val="20"/>
          <w:szCs w:val="20"/>
          <w:lang w:eastAsia="en-US"/>
        </w:rPr>
        <w:t xml:space="preserve"> </w:t>
      </w:r>
      <w:r w:rsidRPr="006670E2">
        <w:rPr>
          <w:rFonts w:ascii="Avenir Next Regular" w:eastAsia="Calibri" w:hAnsi="Avenir Next Regular" w:cs="Times New Roman"/>
          <w:bCs/>
          <w:color w:val="000000" w:themeColor="text1"/>
          <w:sz w:val="20"/>
          <w:szCs w:val="20"/>
          <w:lang w:eastAsia="en-US"/>
        </w:rPr>
        <w:t xml:space="preserve">Non sono ammessi, per nessuna ragione, prodotti acquistati e rivenduti né </w:t>
      </w:r>
      <w:r w:rsidR="00013795" w:rsidRPr="006670E2">
        <w:rPr>
          <w:rFonts w:ascii="Avenir Next Regular" w:eastAsia="Calibri" w:hAnsi="Avenir Next Regular" w:cs="Times New Roman"/>
          <w:bCs/>
          <w:color w:val="000000" w:themeColor="text1"/>
          <w:sz w:val="20"/>
          <w:szCs w:val="20"/>
          <w:lang w:eastAsia="en-US"/>
        </w:rPr>
        <w:t>prodotti</w:t>
      </w:r>
      <w:r w:rsidRPr="006670E2">
        <w:rPr>
          <w:rFonts w:ascii="Avenir Next Regular" w:eastAsia="Calibri" w:hAnsi="Avenir Next Regular" w:cs="Times New Roman"/>
          <w:bCs/>
          <w:color w:val="000000" w:themeColor="text1"/>
          <w:sz w:val="20"/>
          <w:szCs w:val="20"/>
          <w:lang w:eastAsia="en-US"/>
        </w:rPr>
        <w:t xml:space="preserve"> che</w:t>
      </w:r>
      <w:r w:rsidR="00686325" w:rsidRPr="006670E2">
        <w:rPr>
          <w:rFonts w:ascii="Avenir Next Regular" w:eastAsia="Calibri" w:hAnsi="Avenir Next Regular" w:cs="Times New Roman"/>
          <w:bCs/>
          <w:color w:val="000000" w:themeColor="text1"/>
          <w:sz w:val="20"/>
          <w:szCs w:val="20"/>
          <w:lang w:eastAsia="en-US"/>
        </w:rPr>
        <w:t>, a insindacabile giudizio dell’Organizzazione,</w:t>
      </w:r>
      <w:r w:rsidRPr="006670E2">
        <w:rPr>
          <w:rFonts w:ascii="Avenir Next Regular" w:eastAsia="Calibri" w:hAnsi="Avenir Next Regular" w:cs="Times New Roman"/>
          <w:bCs/>
          <w:color w:val="000000" w:themeColor="text1"/>
          <w:sz w:val="20"/>
          <w:szCs w:val="20"/>
          <w:lang w:eastAsia="en-US"/>
        </w:rPr>
        <w:t xml:space="preserve"> dovessero essere ritenuti </w:t>
      </w:r>
      <w:r w:rsidR="00686325" w:rsidRPr="006670E2">
        <w:rPr>
          <w:rFonts w:ascii="Avenir Next Regular" w:eastAsia="Calibri" w:hAnsi="Avenir Next Regular" w:cs="Times New Roman"/>
          <w:bCs/>
          <w:color w:val="000000" w:themeColor="text1"/>
          <w:sz w:val="20"/>
          <w:szCs w:val="20"/>
          <w:lang w:eastAsia="en-US"/>
        </w:rPr>
        <w:t>NON</w:t>
      </w:r>
      <w:r w:rsidRPr="006670E2">
        <w:rPr>
          <w:rFonts w:ascii="Avenir Next Regular" w:eastAsia="Calibri" w:hAnsi="Avenir Next Regular" w:cs="Times New Roman"/>
          <w:bCs/>
          <w:color w:val="000000" w:themeColor="text1"/>
          <w:sz w:val="20"/>
          <w:szCs w:val="20"/>
          <w:lang w:eastAsia="en-US"/>
        </w:rPr>
        <w:t xml:space="preserve"> </w:t>
      </w:r>
      <w:r w:rsidR="00041F7C" w:rsidRPr="006670E2">
        <w:rPr>
          <w:rFonts w:ascii="Avenir Next Regular" w:eastAsia="Calibri" w:hAnsi="Avenir Next Regular" w:cs="Times New Roman"/>
          <w:bCs/>
          <w:color w:val="000000" w:themeColor="text1"/>
          <w:sz w:val="20"/>
          <w:szCs w:val="20"/>
          <w:lang w:eastAsia="en-US"/>
        </w:rPr>
        <w:t>idonei</w:t>
      </w:r>
      <w:r w:rsidRPr="006670E2">
        <w:rPr>
          <w:rFonts w:ascii="Avenir Next Regular" w:eastAsia="Calibri" w:hAnsi="Avenir Next Regular" w:cs="Times New Roman"/>
          <w:bCs/>
          <w:color w:val="000000" w:themeColor="text1"/>
          <w:sz w:val="20"/>
          <w:szCs w:val="20"/>
          <w:lang w:eastAsia="en-US"/>
        </w:rPr>
        <w:t xml:space="preserve"> </w:t>
      </w:r>
      <w:r w:rsidR="00041F7C" w:rsidRPr="006670E2">
        <w:rPr>
          <w:rFonts w:ascii="Avenir Next Regular" w:eastAsia="Calibri" w:hAnsi="Avenir Next Regular" w:cs="Times New Roman"/>
          <w:bCs/>
          <w:color w:val="000000" w:themeColor="text1"/>
          <w:sz w:val="20"/>
          <w:szCs w:val="20"/>
          <w:lang w:eastAsia="en-US"/>
        </w:rPr>
        <w:t>con lo</w:t>
      </w:r>
      <w:r w:rsidRPr="006670E2">
        <w:rPr>
          <w:rFonts w:ascii="Avenir Next Regular" w:eastAsia="Calibri" w:hAnsi="Avenir Next Regular" w:cs="Times New Roman"/>
          <w:bCs/>
          <w:color w:val="000000" w:themeColor="text1"/>
          <w:sz w:val="20"/>
          <w:szCs w:val="20"/>
          <w:lang w:eastAsia="en-US"/>
        </w:rPr>
        <w:t xml:space="preserve"> spirito</w:t>
      </w:r>
      <w:r w:rsidR="00041F7C" w:rsidRPr="006670E2">
        <w:rPr>
          <w:rFonts w:ascii="Avenir Next Regular" w:eastAsia="Calibri" w:hAnsi="Avenir Next Regular" w:cs="Times New Roman"/>
          <w:bCs/>
          <w:color w:val="000000" w:themeColor="text1"/>
          <w:sz w:val="20"/>
          <w:szCs w:val="20"/>
          <w:lang w:eastAsia="en-US"/>
        </w:rPr>
        <w:t xml:space="preserve"> e gli obbiettivi</w:t>
      </w:r>
      <w:r w:rsidRPr="006670E2">
        <w:rPr>
          <w:rFonts w:ascii="Avenir Next Regular" w:eastAsia="Calibri" w:hAnsi="Avenir Next Regular" w:cs="Times New Roman"/>
          <w:bCs/>
          <w:color w:val="000000" w:themeColor="text1"/>
          <w:sz w:val="20"/>
          <w:szCs w:val="20"/>
          <w:lang w:eastAsia="en-US"/>
        </w:rPr>
        <w:t xml:space="preserve"> della </w:t>
      </w:r>
      <w:r w:rsidR="00957AD7" w:rsidRPr="006670E2">
        <w:rPr>
          <w:rFonts w:ascii="Avenir Next Regular" w:eastAsia="Calibri" w:hAnsi="Avenir Next Regular" w:cs="Times New Roman"/>
          <w:bCs/>
          <w:color w:val="000000" w:themeColor="text1"/>
          <w:sz w:val="20"/>
          <w:szCs w:val="20"/>
          <w:lang w:eastAsia="en-US"/>
        </w:rPr>
        <w:t>m</w:t>
      </w:r>
      <w:r w:rsidRPr="006670E2">
        <w:rPr>
          <w:rFonts w:ascii="Avenir Next Regular" w:eastAsia="Calibri" w:hAnsi="Avenir Next Regular" w:cs="Times New Roman"/>
          <w:bCs/>
          <w:color w:val="000000" w:themeColor="text1"/>
          <w:sz w:val="20"/>
          <w:szCs w:val="20"/>
          <w:lang w:eastAsia="en-US"/>
        </w:rPr>
        <w:t>anifestazione</w:t>
      </w:r>
      <w:r w:rsidR="00957AD7" w:rsidRPr="006670E2">
        <w:rPr>
          <w:rFonts w:ascii="Avenir Next Regular" w:eastAsia="Calibri" w:hAnsi="Avenir Next Regular" w:cs="Times New Roman"/>
          <w:bCs/>
          <w:color w:val="000000" w:themeColor="text1"/>
          <w:sz w:val="20"/>
          <w:szCs w:val="20"/>
          <w:lang w:eastAsia="en-US"/>
        </w:rPr>
        <w:t xml:space="preserve"> </w:t>
      </w:r>
      <w:r w:rsidR="00957AD7" w:rsidRPr="006670E2">
        <w:rPr>
          <w:rFonts w:ascii="Avenir Next Regular" w:eastAsia="Calibri" w:hAnsi="Avenir Next Regular" w:cs="Times New Roman"/>
          <w:bCs/>
          <w:i/>
          <w:color w:val="000000" w:themeColor="text1"/>
          <w:sz w:val="20"/>
          <w:szCs w:val="20"/>
          <w:lang w:eastAsia="en-US"/>
        </w:rPr>
        <w:t>Le Radici del Vino</w:t>
      </w:r>
      <w:r w:rsidR="00041F7C" w:rsidRPr="006670E2">
        <w:rPr>
          <w:rFonts w:ascii="Avenir Next Regular" w:eastAsia="Calibri" w:hAnsi="Avenir Next Regular" w:cs="Times New Roman"/>
          <w:bCs/>
          <w:color w:val="000000" w:themeColor="text1"/>
          <w:sz w:val="20"/>
          <w:szCs w:val="20"/>
          <w:lang w:eastAsia="en-US"/>
        </w:rPr>
        <w:t>, citati agli art. 1 e 2 del presente Regolamento</w:t>
      </w:r>
      <w:r w:rsidRPr="006670E2">
        <w:rPr>
          <w:rFonts w:ascii="Avenir Next Regular" w:eastAsia="Calibri" w:hAnsi="Avenir Next Regular" w:cs="Times New Roman"/>
          <w:bCs/>
          <w:color w:val="000000" w:themeColor="text1"/>
          <w:sz w:val="20"/>
          <w:szCs w:val="20"/>
          <w:lang w:eastAsia="en-US"/>
        </w:rPr>
        <w:t>. Sono in particolare vietati</w:t>
      </w:r>
      <w:r w:rsidR="00013795" w:rsidRPr="006670E2">
        <w:rPr>
          <w:rFonts w:ascii="Avenir Next Regular" w:eastAsia="Calibri" w:hAnsi="Avenir Next Regular" w:cs="Times New Roman"/>
          <w:bCs/>
          <w:color w:val="000000" w:themeColor="text1"/>
          <w:sz w:val="20"/>
          <w:szCs w:val="20"/>
          <w:lang w:eastAsia="en-US"/>
        </w:rPr>
        <w:t xml:space="preserve"> armi, sostanze pericolose, l’uso di prodotti tossici, qualsiasi genere di materiale</w:t>
      </w:r>
      <w:r w:rsidR="000D5085" w:rsidRPr="006670E2">
        <w:rPr>
          <w:rFonts w:ascii="Avenir Next Regular" w:eastAsia="Calibri" w:hAnsi="Avenir Next Regular" w:cs="Times New Roman"/>
          <w:bCs/>
          <w:color w:val="000000" w:themeColor="text1"/>
          <w:sz w:val="20"/>
          <w:szCs w:val="20"/>
          <w:lang w:eastAsia="en-US"/>
        </w:rPr>
        <w:t xml:space="preserve"> riferito a ideologie politiche,</w:t>
      </w:r>
      <w:r w:rsidR="00013795" w:rsidRPr="006670E2">
        <w:rPr>
          <w:rFonts w:ascii="Avenir Next Regular" w:eastAsia="Calibri" w:hAnsi="Avenir Next Regular" w:cs="Times New Roman"/>
          <w:bCs/>
          <w:color w:val="000000" w:themeColor="text1"/>
          <w:sz w:val="20"/>
          <w:szCs w:val="20"/>
          <w:lang w:eastAsia="en-US"/>
        </w:rPr>
        <w:t xml:space="preserve"> pornografico</w:t>
      </w:r>
      <w:r w:rsidR="008C0BE8" w:rsidRPr="006670E2">
        <w:rPr>
          <w:rFonts w:ascii="Avenir Next Regular" w:eastAsia="Calibri" w:hAnsi="Avenir Next Regular" w:cs="Times New Roman"/>
          <w:bCs/>
          <w:color w:val="000000" w:themeColor="text1"/>
          <w:sz w:val="20"/>
          <w:szCs w:val="20"/>
          <w:lang w:eastAsia="en-US"/>
        </w:rPr>
        <w:t xml:space="preserve"> e</w:t>
      </w:r>
      <w:r w:rsidR="00013795" w:rsidRPr="006670E2">
        <w:rPr>
          <w:rFonts w:ascii="Avenir Next Regular" w:eastAsia="Calibri" w:hAnsi="Avenir Next Regular" w:cs="Times New Roman"/>
          <w:bCs/>
          <w:color w:val="000000" w:themeColor="text1"/>
          <w:sz w:val="20"/>
          <w:szCs w:val="20"/>
          <w:lang w:eastAsia="en-US"/>
        </w:rPr>
        <w:t xml:space="preserve"> articoli che possano risultare offensivi al pubblico decoro.  </w:t>
      </w:r>
    </w:p>
    <w:p w14:paraId="2E6EDD87" w14:textId="77777777" w:rsidR="00BB2D4C" w:rsidRPr="00BB2D4C" w:rsidRDefault="00BB2D4C" w:rsidP="00BB2D4C">
      <w:pPr>
        <w:spacing w:after="160" w:line="259" w:lineRule="auto"/>
        <w:jc w:val="both"/>
        <w:rPr>
          <w:rFonts w:ascii="Avenir Next Regular" w:eastAsia="Calibri" w:hAnsi="Avenir Next Regular" w:cs="Times New Roman"/>
          <w:b/>
          <w:bCs/>
          <w:i/>
          <w:color w:val="000000"/>
          <w:sz w:val="20"/>
          <w:szCs w:val="20"/>
          <w:lang w:eastAsia="en-US"/>
        </w:rPr>
      </w:pPr>
      <w:r w:rsidRPr="00BB2D4C">
        <w:rPr>
          <w:rFonts w:ascii="Avenir Next Regular" w:eastAsia="Calibri" w:hAnsi="Avenir Next Regular" w:cs="Times New Roman"/>
          <w:b/>
          <w:bCs/>
          <w:i/>
          <w:color w:val="000000"/>
          <w:sz w:val="20"/>
          <w:szCs w:val="20"/>
          <w:lang w:eastAsia="en-US"/>
        </w:rPr>
        <w:t xml:space="preserve">3. Requisiti di partecipazione </w:t>
      </w:r>
    </w:p>
    <w:p w14:paraId="6E3561C7" w14:textId="77777777" w:rsidR="00BB2D4C" w:rsidRPr="00BB2D4C" w:rsidRDefault="00BB2D4C" w:rsidP="00BB2D4C">
      <w:pPr>
        <w:spacing w:after="160" w:line="259" w:lineRule="auto"/>
        <w:jc w:val="both"/>
        <w:rPr>
          <w:rFonts w:ascii="Avenir Next Regular" w:eastAsia="Calibri" w:hAnsi="Avenir Next Regular" w:cs="Times New Roman"/>
          <w:bCs/>
          <w:color w:val="FF0000"/>
          <w:sz w:val="20"/>
          <w:szCs w:val="20"/>
          <w:lang w:eastAsia="en-US"/>
        </w:rPr>
      </w:pPr>
      <w:r w:rsidRPr="00BB2D4C">
        <w:rPr>
          <w:rFonts w:ascii="Avenir Next Regular" w:eastAsia="Calibri" w:hAnsi="Avenir Next Regular" w:cs="Times New Roman"/>
          <w:bCs/>
          <w:sz w:val="20"/>
          <w:szCs w:val="20"/>
          <w:lang w:eastAsia="en-US"/>
        </w:rPr>
        <w:t xml:space="preserve">Possono partecipare alla Mostra, </w:t>
      </w:r>
      <w:r w:rsidRPr="00BB2D4C">
        <w:rPr>
          <w:rFonts w:ascii="Avenir Next Regular" w:eastAsia="Calibri" w:hAnsi="Avenir Next Regular" w:cs="Times New Roman"/>
          <w:bCs/>
          <w:color w:val="000000"/>
          <w:sz w:val="20"/>
          <w:szCs w:val="20"/>
          <w:lang w:eastAsia="en-US"/>
        </w:rPr>
        <w:t>in qualità di espositori</w:t>
      </w:r>
      <w:r w:rsidRPr="00E23FD4">
        <w:rPr>
          <w:rFonts w:ascii="Avenir Next Regular" w:eastAsia="Calibri" w:hAnsi="Avenir Next Regular" w:cs="Times New Roman"/>
          <w:bCs/>
          <w:color w:val="000000" w:themeColor="text1"/>
          <w:sz w:val="20"/>
          <w:szCs w:val="20"/>
          <w:lang w:eastAsia="en-US"/>
        </w:rPr>
        <w:t>:</w:t>
      </w:r>
    </w:p>
    <w:p w14:paraId="10F4F20D" w14:textId="77777777" w:rsidR="003D3734" w:rsidRPr="003D3734" w:rsidRDefault="00BB2D4C" w:rsidP="003D3734">
      <w:pPr>
        <w:pStyle w:val="Paragrafoelenco"/>
        <w:numPr>
          <w:ilvl w:val="0"/>
          <w:numId w:val="6"/>
        </w:numPr>
        <w:spacing w:after="160" w:line="259" w:lineRule="auto"/>
        <w:jc w:val="both"/>
        <w:rPr>
          <w:rFonts w:ascii="Avenir Next Regular" w:eastAsia="Calibri" w:hAnsi="Avenir Next Regular" w:cs="Times New Roman"/>
          <w:bCs/>
          <w:color w:val="4472C4"/>
          <w:sz w:val="20"/>
          <w:szCs w:val="20"/>
          <w:lang w:eastAsia="en-US"/>
        </w:rPr>
      </w:pPr>
      <w:bookmarkStart w:id="0" w:name="_Hlk9011650"/>
      <w:r w:rsidRPr="006D4604">
        <w:rPr>
          <w:rFonts w:ascii="Avenir Next Regular" w:eastAsia="Calibri" w:hAnsi="Avenir Next Regular" w:cs="Times New Roman"/>
          <w:b/>
          <w:bCs/>
          <w:color w:val="000000" w:themeColor="text1"/>
          <w:sz w:val="20"/>
          <w:szCs w:val="20"/>
          <w:lang w:eastAsia="en-US"/>
        </w:rPr>
        <w:t>Artigiani</w:t>
      </w:r>
      <w:r w:rsidRPr="006D4604">
        <w:rPr>
          <w:rFonts w:ascii="Avenir Next Regular" w:eastAsia="Calibri" w:hAnsi="Avenir Next Regular" w:cs="Times New Roman"/>
          <w:bCs/>
          <w:color w:val="000000" w:themeColor="text1"/>
          <w:sz w:val="20"/>
          <w:szCs w:val="20"/>
          <w:lang w:eastAsia="en-US"/>
        </w:rPr>
        <w:t xml:space="preserve"> – con certificato di iscrizione alla Camera di Commercio</w:t>
      </w:r>
      <w:r w:rsidR="00723CF0">
        <w:rPr>
          <w:rFonts w:ascii="Avenir Next Regular" w:eastAsia="Calibri" w:hAnsi="Avenir Next Regular" w:cs="Times New Roman"/>
          <w:bCs/>
          <w:color w:val="000000" w:themeColor="text1"/>
          <w:sz w:val="20"/>
          <w:szCs w:val="20"/>
          <w:lang w:eastAsia="en-US"/>
        </w:rPr>
        <w:t xml:space="preserve"> e </w:t>
      </w:r>
      <w:r w:rsidR="00723CF0" w:rsidRPr="008E4600">
        <w:rPr>
          <w:rFonts w:ascii="Avenir Next Regular" w:eastAsia="Calibri" w:hAnsi="Avenir Next Regular" w:cs="Times New Roman"/>
          <w:bCs/>
          <w:color w:val="000000" w:themeColor="text1"/>
          <w:sz w:val="20"/>
          <w:szCs w:val="20"/>
          <w:lang w:eastAsia="en-US"/>
        </w:rPr>
        <w:t xml:space="preserve">licenza </w:t>
      </w:r>
      <w:r w:rsidR="008E4600" w:rsidRPr="008E4600">
        <w:rPr>
          <w:rFonts w:ascii="Avenir Next Regular" w:eastAsia="Calibri" w:hAnsi="Avenir Next Regular" w:cs="Times New Roman"/>
          <w:bCs/>
          <w:color w:val="000000" w:themeColor="text1"/>
          <w:sz w:val="20"/>
          <w:szCs w:val="20"/>
          <w:lang w:eastAsia="en-US"/>
        </w:rPr>
        <w:t>di</w:t>
      </w:r>
      <w:r w:rsidR="00257E9F" w:rsidRPr="008E4600">
        <w:rPr>
          <w:rFonts w:ascii="Avenir Next Regular" w:eastAsia="Calibri" w:hAnsi="Avenir Next Regular" w:cs="Times New Roman"/>
          <w:bCs/>
          <w:color w:val="000000" w:themeColor="text1"/>
          <w:sz w:val="20"/>
          <w:szCs w:val="20"/>
          <w:lang w:eastAsia="en-US"/>
        </w:rPr>
        <w:t xml:space="preserve"> </w:t>
      </w:r>
      <w:r w:rsidR="00723CF0" w:rsidRPr="008E4600">
        <w:rPr>
          <w:rFonts w:ascii="Avenir Next Regular" w:eastAsia="Calibri" w:hAnsi="Avenir Next Regular" w:cs="Times New Roman"/>
          <w:bCs/>
          <w:color w:val="000000" w:themeColor="text1"/>
          <w:sz w:val="20"/>
          <w:szCs w:val="20"/>
          <w:lang w:eastAsia="en-US"/>
        </w:rPr>
        <w:t>commercio ambulante</w:t>
      </w:r>
      <w:r w:rsidR="004D269A">
        <w:rPr>
          <w:rFonts w:ascii="Avenir Next Regular" w:eastAsia="Calibri" w:hAnsi="Avenir Next Regular" w:cs="Times New Roman"/>
          <w:bCs/>
          <w:color w:val="000000" w:themeColor="text1"/>
          <w:sz w:val="20"/>
          <w:szCs w:val="20"/>
          <w:lang w:eastAsia="en-US"/>
        </w:rPr>
        <w:t>;</w:t>
      </w:r>
    </w:p>
    <w:p w14:paraId="1FF69FC9" w14:textId="77777777" w:rsidR="00BB2D4C" w:rsidRDefault="003D3734" w:rsidP="003D3734">
      <w:pPr>
        <w:pStyle w:val="Paragrafoelenco"/>
        <w:numPr>
          <w:ilvl w:val="0"/>
          <w:numId w:val="6"/>
        </w:numPr>
        <w:spacing w:after="160" w:line="259" w:lineRule="auto"/>
        <w:jc w:val="both"/>
        <w:rPr>
          <w:rFonts w:ascii="Avenir Next Regular" w:eastAsia="Calibri" w:hAnsi="Avenir Next Regular" w:cs="Times New Roman"/>
          <w:bCs/>
          <w:color w:val="4472C4"/>
          <w:sz w:val="20"/>
          <w:szCs w:val="20"/>
          <w:lang w:eastAsia="en-US"/>
        </w:rPr>
      </w:pPr>
      <w:r w:rsidRPr="006D4604">
        <w:rPr>
          <w:rFonts w:ascii="Avenir Next Regular" w:eastAsia="Calibri" w:hAnsi="Avenir Next Regular" w:cs="Times New Roman"/>
          <w:b/>
          <w:bCs/>
          <w:color w:val="000000" w:themeColor="text1"/>
          <w:sz w:val="20"/>
          <w:szCs w:val="20"/>
          <w:lang w:eastAsia="en-US"/>
        </w:rPr>
        <w:t>Hobbisti</w:t>
      </w:r>
      <w:r w:rsidRPr="006D4604">
        <w:rPr>
          <w:rFonts w:ascii="Avenir Next Regular" w:eastAsia="Calibri" w:hAnsi="Avenir Next Regular" w:cs="Times New Roman"/>
          <w:bCs/>
          <w:color w:val="000000" w:themeColor="text1"/>
          <w:sz w:val="20"/>
          <w:szCs w:val="20"/>
          <w:lang w:eastAsia="en-US"/>
        </w:rPr>
        <w:t xml:space="preserve"> privati produttori di opere del proprio ingegno</w:t>
      </w:r>
      <w:r w:rsidRPr="006D4604">
        <w:rPr>
          <w:rFonts w:ascii="Avenir Next Regular" w:eastAsia="Calibri" w:hAnsi="Avenir Next Regular" w:cs="Times New Roman"/>
          <w:b/>
          <w:bCs/>
          <w:color w:val="4472C4"/>
          <w:sz w:val="20"/>
          <w:szCs w:val="20"/>
          <w:lang w:eastAsia="en-US"/>
        </w:rPr>
        <w:t xml:space="preserve"> </w:t>
      </w:r>
      <w:r w:rsidRPr="006D4604">
        <w:rPr>
          <w:rFonts w:ascii="Avenir Next Regular" w:eastAsia="Calibri" w:hAnsi="Avenir Next Regular" w:cs="Times New Roman"/>
          <w:bCs/>
          <w:color w:val="000000" w:themeColor="text1"/>
          <w:sz w:val="20"/>
          <w:szCs w:val="20"/>
          <w:lang w:eastAsia="en-US"/>
        </w:rPr>
        <w:t>– con autodichiarazione</w:t>
      </w:r>
      <w:r w:rsidR="006D4604">
        <w:rPr>
          <w:rFonts w:ascii="Avenir Next Regular" w:eastAsia="Calibri" w:hAnsi="Avenir Next Regular" w:cs="Times New Roman"/>
          <w:bCs/>
          <w:color w:val="000000" w:themeColor="text1"/>
          <w:sz w:val="20"/>
          <w:szCs w:val="20"/>
          <w:lang w:eastAsia="en-US"/>
        </w:rPr>
        <w:t>;</w:t>
      </w:r>
    </w:p>
    <w:p w14:paraId="535CAB4C" w14:textId="77777777" w:rsidR="00BB2D4C" w:rsidRPr="0052538A" w:rsidRDefault="00517B40" w:rsidP="00BB2D4C">
      <w:pPr>
        <w:pStyle w:val="Paragrafoelenco"/>
        <w:numPr>
          <w:ilvl w:val="0"/>
          <w:numId w:val="6"/>
        </w:numPr>
        <w:spacing w:after="160" w:line="259" w:lineRule="auto"/>
        <w:jc w:val="both"/>
        <w:rPr>
          <w:rFonts w:ascii="Avenir Next Regular" w:eastAsia="Calibri" w:hAnsi="Avenir Next Regular" w:cs="Times New Roman"/>
          <w:bCs/>
          <w:color w:val="4472C4"/>
          <w:sz w:val="20"/>
          <w:szCs w:val="20"/>
          <w:lang w:eastAsia="en-US"/>
        </w:rPr>
      </w:pPr>
      <w:r>
        <w:rPr>
          <w:rFonts w:ascii="Avenir Next Regular" w:eastAsia="Calibri" w:hAnsi="Avenir Next Regular" w:cs="Times New Roman"/>
          <w:b/>
          <w:bCs/>
          <w:color w:val="000000" w:themeColor="text1"/>
          <w:sz w:val="20"/>
          <w:szCs w:val="20"/>
          <w:lang w:eastAsia="en-US"/>
        </w:rPr>
        <w:t>Espositori</w:t>
      </w:r>
      <w:r w:rsidR="006D4604" w:rsidRPr="006D4604">
        <w:rPr>
          <w:rFonts w:ascii="Avenir Next Regular" w:eastAsia="Calibri" w:hAnsi="Avenir Next Regular" w:cs="Times New Roman"/>
          <w:b/>
          <w:bCs/>
          <w:color w:val="4472C4"/>
          <w:sz w:val="20"/>
          <w:szCs w:val="20"/>
          <w:lang w:eastAsia="en-US"/>
        </w:rPr>
        <w:t xml:space="preserve"> </w:t>
      </w:r>
      <w:r w:rsidR="006D4604" w:rsidRPr="00CC271C">
        <w:rPr>
          <w:rFonts w:ascii="Avenir Next Regular" w:eastAsia="Calibri" w:hAnsi="Avenir Next Regular" w:cs="Times New Roman"/>
          <w:bCs/>
          <w:color w:val="000000" w:themeColor="text1"/>
          <w:sz w:val="20"/>
          <w:szCs w:val="20"/>
          <w:lang w:eastAsia="en-US"/>
        </w:rPr>
        <w:t>di proprie opere d’arte o dell’ingegn</w:t>
      </w:r>
      <w:r w:rsidR="000C4BAB">
        <w:rPr>
          <w:rFonts w:ascii="Avenir Next Regular" w:eastAsia="Calibri" w:hAnsi="Avenir Next Regular" w:cs="Times New Roman"/>
          <w:bCs/>
          <w:color w:val="000000" w:themeColor="text1"/>
          <w:sz w:val="20"/>
          <w:szCs w:val="20"/>
          <w:lang w:eastAsia="en-US"/>
        </w:rPr>
        <w:t>o</w:t>
      </w:r>
      <w:r w:rsidR="00023D40">
        <w:rPr>
          <w:rFonts w:ascii="Avenir Next Regular" w:eastAsia="Calibri" w:hAnsi="Avenir Next Regular" w:cs="Times New Roman"/>
          <w:bCs/>
          <w:color w:val="000000" w:themeColor="text1"/>
          <w:sz w:val="20"/>
          <w:szCs w:val="20"/>
          <w:lang w:eastAsia="en-US"/>
        </w:rPr>
        <w:t xml:space="preserve"> creativo</w:t>
      </w:r>
      <w:r w:rsidR="000C4BAB">
        <w:rPr>
          <w:rFonts w:ascii="Avenir Next Regular" w:eastAsia="Calibri" w:hAnsi="Avenir Next Regular" w:cs="Times New Roman"/>
          <w:bCs/>
          <w:color w:val="000000" w:themeColor="text1"/>
          <w:sz w:val="20"/>
          <w:szCs w:val="20"/>
          <w:lang w:eastAsia="en-US"/>
        </w:rPr>
        <w:t xml:space="preserve"> </w:t>
      </w:r>
      <w:r w:rsidR="00F44E26" w:rsidRPr="00517B40">
        <w:rPr>
          <w:rFonts w:ascii="Avenir Next Regular" w:eastAsia="Calibri" w:hAnsi="Avenir Next Regular" w:cs="Times New Roman"/>
          <w:bCs/>
          <w:color w:val="000000" w:themeColor="text1"/>
          <w:sz w:val="20"/>
          <w:szCs w:val="20"/>
          <w:u w:val="single"/>
          <w:lang w:eastAsia="en-US"/>
        </w:rPr>
        <w:t>non in vendita</w:t>
      </w:r>
      <w:r w:rsidR="00F44E26">
        <w:rPr>
          <w:rFonts w:ascii="Avenir Next Regular" w:eastAsia="Calibri" w:hAnsi="Avenir Next Regular" w:cs="Times New Roman"/>
          <w:bCs/>
          <w:color w:val="000000" w:themeColor="text1"/>
          <w:sz w:val="20"/>
          <w:szCs w:val="20"/>
          <w:lang w:eastAsia="en-US"/>
        </w:rPr>
        <w:t xml:space="preserve"> (solo esposizione)</w:t>
      </w:r>
    </w:p>
    <w:bookmarkEnd w:id="0"/>
    <w:p w14:paraId="2524752D" w14:textId="77777777" w:rsidR="00BB2D4C" w:rsidRPr="00BB2D4C" w:rsidRDefault="00CF6F32" w:rsidP="00CF6F32">
      <w:pPr>
        <w:spacing w:line="259" w:lineRule="auto"/>
        <w:jc w:val="both"/>
        <w:rPr>
          <w:rFonts w:ascii="Avenir Next Regular" w:eastAsia="Calibri" w:hAnsi="Avenir Next Regular" w:cs="Times New Roman"/>
          <w:bCs/>
          <w:sz w:val="20"/>
          <w:szCs w:val="20"/>
          <w:lang w:eastAsia="en-US"/>
        </w:rPr>
      </w:pPr>
      <w:r>
        <w:rPr>
          <w:rFonts w:ascii="Avenir Next Regular" w:eastAsia="Calibri" w:hAnsi="Avenir Next Regular" w:cs="Times New Roman"/>
          <w:bCs/>
          <w:sz w:val="20"/>
          <w:szCs w:val="20"/>
          <w:lang w:eastAsia="en-US"/>
        </w:rPr>
        <w:t>Gli espositori</w:t>
      </w:r>
      <w:r w:rsidR="00BB2D4C" w:rsidRPr="00BB2D4C">
        <w:rPr>
          <w:rFonts w:ascii="Avenir Next Regular" w:eastAsia="Calibri" w:hAnsi="Avenir Next Regular" w:cs="Times New Roman"/>
          <w:bCs/>
          <w:sz w:val="20"/>
          <w:szCs w:val="20"/>
          <w:lang w:eastAsia="en-US"/>
        </w:rPr>
        <w:t xml:space="preserve">, con previa comunicazione agli </w:t>
      </w:r>
      <w:r w:rsidR="00BB2D4C" w:rsidRPr="00B40162">
        <w:rPr>
          <w:rFonts w:ascii="Avenir Next Regular" w:eastAsia="Calibri" w:hAnsi="Avenir Next Regular" w:cs="Times New Roman"/>
          <w:bCs/>
          <w:color w:val="000000" w:themeColor="text1"/>
          <w:sz w:val="20"/>
          <w:szCs w:val="20"/>
          <w:lang w:eastAsia="en-US"/>
        </w:rPr>
        <w:t>organizzatori nel momento dell’iscrizione, possono anche realizzare i propri prodotti e opere sul posto. Non sono ammessi i soggetti che svolgono esclusiva attività di commercio</w:t>
      </w:r>
      <w:r w:rsidR="006837B1" w:rsidRPr="00B40162">
        <w:rPr>
          <w:rFonts w:ascii="Avenir Next Regular" w:eastAsia="Calibri" w:hAnsi="Avenir Next Regular" w:cs="Times New Roman"/>
          <w:bCs/>
          <w:color w:val="000000" w:themeColor="text1"/>
          <w:sz w:val="20"/>
          <w:szCs w:val="20"/>
          <w:lang w:eastAsia="en-US"/>
        </w:rPr>
        <w:t xml:space="preserve"> (ambulanti, commercianti, spuntisti, associazioni benefiche senza scopo di lucro, di nessun genere)</w:t>
      </w:r>
      <w:r w:rsidR="00BB2D4C" w:rsidRPr="00B40162">
        <w:rPr>
          <w:rFonts w:ascii="Avenir Next Regular" w:eastAsia="Calibri" w:hAnsi="Avenir Next Regular" w:cs="Times New Roman"/>
          <w:bCs/>
          <w:color w:val="000000" w:themeColor="text1"/>
          <w:sz w:val="20"/>
          <w:szCs w:val="20"/>
          <w:lang w:eastAsia="en-US"/>
        </w:rPr>
        <w:t xml:space="preserve">. Il mancato rispetto dei requisiti di partecipazione ovvero dichiarazioni mendaci rispetto alla propria attività prevedono l’esclusione immediata dalla Mostra. I documenti </w:t>
      </w:r>
      <w:r w:rsidR="00BB2D4C" w:rsidRPr="00BB2D4C">
        <w:rPr>
          <w:rFonts w:ascii="Avenir Next Regular" w:eastAsia="Calibri" w:hAnsi="Avenir Next Regular" w:cs="Times New Roman"/>
          <w:bCs/>
          <w:color w:val="000000"/>
          <w:sz w:val="20"/>
          <w:szCs w:val="20"/>
          <w:lang w:eastAsia="en-US"/>
        </w:rPr>
        <w:t>richiesti dovranno essere tenuti con sé sul luogo dell’evento a fronte di eventuali controlli e copia dovrà essere allegata alla domanda di partecipazione.</w:t>
      </w:r>
    </w:p>
    <w:p w14:paraId="02B00EC7" w14:textId="77777777"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BB2D4C">
        <w:rPr>
          <w:rFonts w:ascii="Avenir Next Regular" w:eastAsia="Calibri" w:hAnsi="Avenir Next Regular" w:cs="Times New Roman"/>
          <w:bCs/>
          <w:sz w:val="20"/>
          <w:szCs w:val="20"/>
          <w:lang w:eastAsia="en-US"/>
        </w:rPr>
        <w:t xml:space="preserve">Aver partecipato a precedenti edizioni non costituisce in alcun modo diritto né garanzia di precedenza su eventuali nuovi partecipanti. </w:t>
      </w:r>
      <w:r w:rsidRPr="00694A7D">
        <w:rPr>
          <w:rFonts w:ascii="Avenir Next Regular" w:eastAsia="Calibri" w:hAnsi="Avenir Next Regular" w:cs="Times New Roman"/>
          <w:bCs/>
          <w:color w:val="000000" w:themeColor="text1"/>
          <w:sz w:val="20"/>
          <w:szCs w:val="20"/>
          <w:lang w:eastAsia="en-US"/>
        </w:rPr>
        <w:t>L’Organizzazione inoltre si riserva di decidere altrettanto liberamente la tipologia e il numero di partecipanti per categoria di prodotto di anno in anno.</w:t>
      </w:r>
    </w:p>
    <w:p w14:paraId="37338A16" w14:textId="77777777" w:rsidR="00BB2D4C" w:rsidRPr="00BB2D4C" w:rsidRDefault="00BB2D4C" w:rsidP="00BB2D4C">
      <w:pPr>
        <w:spacing w:after="160" w:line="259" w:lineRule="auto"/>
        <w:rPr>
          <w:rFonts w:ascii="Avenir Next Regular" w:eastAsia="Calibri" w:hAnsi="Avenir Next Regular" w:cs="Times New Roman"/>
          <w:b/>
          <w:bCs/>
          <w:i/>
          <w:sz w:val="20"/>
          <w:szCs w:val="20"/>
          <w:lang w:eastAsia="en-US"/>
        </w:rPr>
      </w:pPr>
      <w:r w:rsidRPr="00BB2D4C">
        <w:rPr>
          <w:rFonts w:ascii="Avenir Next Regular" w:eastAsia="Calibri" w:hAnsi="Avenir Next Regular" w:cs="Times New Roman"/>
          <w:b/>
          <w:bCs/>
          <w:i/>
          <w:sz w:val="20"/>
          <w:szCs w:val="20"/>
          <w:lang w:eastAsia="en-US"/>
        </w:rPr>
        <w:t xml:space="preserve">4. Assegnazione e distribuzione degli spazi </w:t>
      </w:r>
    </w:p>
    <w:p w14:paraId="4F4544C3" w14:textId="77777777" w:rsidR="00BB2D4C" w:rsidRPr="00BB2D4C" w:rsidRDefault="00BB2D4C" w:rsidP="00BB2D4C">
      <w:pPr>
        <w:widowControl w:val="0"/>
        <w:autoSpaceDE w:val="0"/>
        <w:autoSpaceDN w:val="0"/>
        <w:adjustRightInd w:val="0"/>
        <w:jc w:val="both"/>
        <w:rPr>
          <w:rFonts w:ascii="Avenir Next Regular" w:eastAsia="Calibri" w:hAnsi="Avenir Next Regular" w:cs="Times New Roman"/>
          <w:bCs/>
          <w:color w:val="FF0000"/>
          <w:sz w:val="20"/>
          <w:szCs w:val="20"/>
          <w:lang w:eastAsia="en-US"/>
        </w:rPr>
      </w:pPr>
      <w:r w:rsidRPr="00BB2D4C">
        <w:rPr>
          <w:rFonts w:ascii="Avenir Next Regular" w:eastAsia="Calibri" w:hAnsi="Avenir Next Regular" w:cs="Times New Roman"/>
          <w:bCs/>
          <w:sz w:val="20"/>
          <w:szCs w:val="20"/>
          <w:lang w:eastAsia="en-US"/>
        </w:rPr>
        <w:t>L’Organizzazione, sulla base di valutazione tecnico-pratiche e logistiche, provvederà all’assegnazione degli spazi, a proprio insindacabile giudizio e senza obbligo di motivazione; si riserva altresì di modificare, ridurre o cambiare l’ubicazione e/o le dimensioni dell’area assegnata, qualora ciò si rendesse necessario in seguito al sopralluogo della Commissione di Vigilanza sui Locali di Pubblico Spettacolo nonché per esigenze organizzative o di coerenza espositiva. Stand in cui vengano esposti oggetti simili potranno essere concentrati in una determinata zona dell’area adibita a “Mostra artigiana”, su insindacabile giudizio dell’Organizzazione. L’ammissione alla manifestazione non comporta per il richiedente alcun diritto di automatica partecipazione alle edizioni successive e di assegnazione del medesimo spazio.</w:t>
      </w:r>
    </w:p>
    <w:p w14:paraId="2F6BC45C" w14:textId="77777777" w:rsidR="00BB2D4C" w:rsidRPr="00BB2D4C" w:rsidRDefault="00BB2D4C" w:rsidP="00BB2D4C">
      <w:pPr>
        <w:widowControl w:val="0"/>
        <w:autoSpaceDE w:val="0"/>
        <w:autoSpaceDN w:val="0"/>
        <w:adjustRightInd w:val="0"/>
        <w:jc w:val="both"/>
        <w:rPr>
          <w:rFonts w:ascii="Avenir Next Regular" w:eastAsia="Calibri" w:hAnsi="Avenir Next Regular" w:cs="Times New Roman"/>
          <w:bCs/>
          <w:sz w:val="20"/>
          <w:szCs w:val="20"/>
          <w:lang w:eastAsia="en-US"/>
        </w:rPr>
      </w:pPr>
    </w:p>
    <w:p w14:paraId="5458B6E4" w14:textId="77777777" w:rsidR="00BB2D4C" w:rsidRPr="00BB2D4C" w:rsidRDefault="00BB2D4C" w:rsidP="00BB2D4C">
      <w:pPr>
        <w:spacing w:after="160" w:line="259" w:lineRule="auto"/>
        <w:rPr>
          <w:rFonts w:ascii="Avenir Next Regular" w:eastAsia="Calibri" w:hAnsi="Avenir Next Regular" w:cs="Times New Roman"/>
          <w:b/>
          <w:color w:val="000000"/>
          <w:sz w:val="20"/>
          <w:szCs w:val="20"/>
          <w:lang w:eastAsia="en-US"/>
        </w:rPr>
      </w:pPr>
      <w:r w:rsidRPr="00BB2D4C">
        <w:rPr>
          <w:rFonts w:ascii="Avenir Next Regular" w:eastAsia="Calibri" w:hAnsi="Avenir Next Regular" w:cs="Times New Roman"/>
          <w:b/>
          <w:sz w:val="20"/>
          <w:szCs w:val="20"/>
          <w:lang w:eastAsia="en-US"/>
        </w:rPr>
        <w:t>Art. 5) Domanda di partecipazione</w:t>
      </w:r>
      <w:r w:rsidRPr="00BB2D4C">
        <w:rPr>
          <w:rFonts w:ascii="Avenir Next Regular" w:eastAsia="Calibri" w:hAnsi="Avenir Next Regular" w:cs="Times New Roman"/>
          <w:b/>
          <w:bCs/>
          <w:color w:val="000000"/>
          <w:sz w:val="20"/>
          <w:szCs w:val="20"/>
          <w:lang w:eastAsia="en-US"/>
        </w:rPr>
        <w:t xml:space="preserve"> e termini di pagamento</w:t>
      </w:r>
    </w:p>
    <w:p w14:paraId="6A6D2EE1" w14:textId="11C23681" w:rsidR="00BB2D4C" w:rsidRPr="001E3188" w:rsidRDefault="00BB2D4C" w:rsidP="00BB2D4C">
      <w:pPr>
        <w:spacing w:after="160" w:line="259" w:lineRule="auto"/>
        <w:jc w:val="both"/>
        <w:rPr>
          <w:rFonts w:ascii="Avenir Next Regular" w:eastAsia="Times New Roman" w:hAnsi="Avenir Next Regular" w:cs="Times New Roman"/>
          <w:color w:val="000000" w:themeColor="text1"/>
          <w:sz w:val="20"/>
          <w:szCs w:val="20"/>
        </w:rPr>
      </w:pPr>
      <w:r w:rsidRPr="00BB2D4C">
        <w:rPr>
          <w:rFonts w:ascii="Avenir Next Regular" w:eastAsia="Calibri" w:hAnsi="Avenir Next Regular" w:cs="Times New Roman"/>
          <w:bCs/>
          <w:sz w:val="20"/>
          <w:szCs w:val="20"/>
          <w:lang w:eastAsia="en-US"/>
        </w:rPr>
        <w:t>Per partecipare alla Mostra artigiana è necessario scaricare il modulo di adesione reperibile sul sito</w:t>
      </w:r>
      <w:r w:rsidRPr="00BB2D4C">
        <w:rPr>
          <w:rFonts w:ascii="Avenir Next Regular" w:eastAsia="Times New Roman" w:hAnsi="Avenir Next Regular" w:cs="Times New Roman"/>
          <w:color w:val="000000"/>
          <w:sz w:val="20"/>
          <w:szCs w:val="20"/>
        </w:rPr>
        <w:t xml:space="preserve"> </w:t>
      </w:r>
      <w:hyperlink r:id="rId8" w:history="1">
        <w:r w:rsidRPr="00BB2D4C">
          <w:rPr>
            <w:rFonts w:ascii="Avenir Next Regular" w:eastAsia="Times New Roman" w:hAnsi="Avenir Next Regular" w:cs="Calibri"/>
            <w:color w:val="0000FF"/>
            <w:sz w:val="20"/>
            <w:szCs w:val="20"/>
            <w:u w:val="single"/>
          </w:rPr>
          <w:t>www.leradicidelvino.com</w:t>
        </w:r>
      </w:hyperlink>
      <w:r w:rsidRPr="00BB2D4C">
        <w:rPr>
          <w:rFonts w:ascii="Avenir Next Regular" w:eastAsia="Times New Roman" w:hAnsi="Avenir Next Regular" w:cs="Times New Roman"/>
          <w:color w:val="000000"/>
          <w:sz w:val="20"/>
          <w:szCs w:val="20"/>
        </w:rPr>
        <w:t xml:space="preserve"> </w:t>
      </w:r>
      <w:r w:rsidRPr="00C70E1B">
        <w:rPr>
          <w:rFonts w:ascii="Avenir Next Regular" w:eastAsia="Calibri" w:hAnsi="Avenir Next Regular" w:cs="Times New Roman"/>
          <w:bCs/>
          <w:sz w:val="20"/>
          <w:szCs w:val="20"/>
          <w:lang w:eastAsia="en-US"/>
        </w:rPr>
        <w:t xml:space="preserve">all’indirizzo </w:t>
      </w:r>
      <w:hyperlink r:id="rId9" w:history="1">
        <w:r w:rsidR="00C70E1B" w:rsidRPr="00C70E1B">
          <w:rPr>
            <w:rStyle w:val="Collegamentoipertestuale"/>
            <w:rFonts w:ascii="Avenir Next Regular" w:eastAsia="Calibri" w:hAnsi="Avenir Next Regular" w:cs="Times New Roman"/>
            <w:bCs/>
            <w:sz w:val="20"/>
            <w:szCs w:val="20"/>
            <w:lang w:eastAsia="en-US"/>
          </w:rPr>
          <w:t>https://www.leradicidelvino.com/mostra-artigiana</w:t>
        </w:r>
      </w:hyperlink>
      <w:r w:rsidRPr="00BB2D4C">
        <w:rPr>
          <w:rFonts w:ascii="Avenir Next Regular" w:eastAsia="Calibri" w:hAnsi="Avenir Next Regular" w:cs="Times New Roman"/>
          <w:bCs/>
          <w:sz w:val="20"/>
          <w:szCs w:val="20"/>
          <w:lang w:eastAsia="en-US"/>
        </w:rPr>
        <w:t xml:space="preserve">, compilarlo in ogni sua parte, firmarlo e inviarlo </w:t>
      </w:r>
      <w:r w:rsidRPr="000305C8">
        <w:rPr>
          <w:rFonts w:ascii="Avenir Next Regular" w:eastAsia="Calibri" w:hAnsi="Avenir Next Regular" w:cs="Times New Roman"/>
          <w:bCs/>
          <w:color w:val="000000" w:themeColor="text1"/>
          <w:sz w:val="20"/>
          <w:szCs w:val="20"/>
          <w:lang w:eastAsia="en-US"/>
        </w:rPr>
        <w:t>all’Organizzazione</w:t>
      </w:r>
      <w:r w:rsidR="00A97320" w:rsidRPr="000305C8">
        <w:rPr>
          <w:rFonts w:ascii="Avenir Next Regular" w:eastAsia="Calibri" w:hAnsi="Avenir Next Regular" w:cs="Times New Roman"/>
          <w:bCs/>
          <w:color w:val="000000" w:themeColor="text1"/>
          <w:sz w:val="20"/>
          <w:szCs w:val="20"/>
          <w:lang w:eastAsia="en-US"/>
        </w:rPr>
        <w:t>,</w:t>
      </w:r>
      <w:r w:rsidRPr="000305C8">
        <w:rPr>
          <w:rFonts w:ascii="Avenir Next Regular" w:eastAsia="Calibri" w:hAnsi="Avenir Next Regular" w:cs="Times New Roman"/>
          <w:bCs/>
          <w:color w:val="000000" w:themeColor="text1"/>
          <w:sz w:val="20"/>
          <w:szCs w:val="20"/>
          <w:lang w:eastAsia="en-US"/>
        </w:rPr>
        <w:t xml:space="preserve"> corredato da materiale fotografico</w:t>
      </w:r>
      <w:r w:rsidR="00A97320" w:rsidRPr="000305C8">
        <w:rPr>
          <w:rFonts w:ascii="Avenir Next Regular" w:eastAsia="Calibri" w:hAnsi="Avenir Next Regular" w:cs="Times New Roman"/>
          <w:bCs/>
          <w:color w:val="000000" w:themeColor="text1"/>
          <w:sz w:val="20"/>
          <w:szCs w:val="20"/>
          <w:lang w:eastAsia="en-US"/>
        </w:rPr>
        <w:t>,</w:t>
      </w:r>
      <w:r w:rsidRPr="000305C8">
        <w:rPr>
          <w:rFonts w:ascii="Avenir Next Regular" w:eastAsia="Calibri" w:hAnsi="Avenir Next Regular" w:cs="Times New Roman"/>
          <w:bCs/>
          <w:color w:val="000000" w:themeColor="text1"/>
          <w:sz w:val="20"/>
          <w:szCs w:val="20"/>
          <w:lang w:eastAsia="en-US"/>
        </w:rPr>
        <w:t xml:space="preserve"> </w:t>
      </w:r>
      <w:r w:rsidRPr="00EA549D">
        <w:rPr>
          <w:rFonts w:ascii="Avenir Next Regular" w:eastAsia="Calibri" w:hAnsi="Avenir Next Regular" w:cs="Times New Roman"/>
          <w:bCs/>
          <w:color w:val="000000" w:themeColor="text1"/>
          <w:sz w:val="20"/>
          <w:szCs w:val="20"/>
          <w:lang w:eastAsia="en-US"/>
        </w:rPr>
        <w:t xml:space="preserve">entro </w:t>
      </w:r>
      <w:r w:rsidR="00B079B6" w:rsidRPr="00EA549D">
        <w:rPr>
          <w:rFonts w:ascii="Avenir Next Regular" w:eastAsia="Calibri" w:hAnsi="Avenir Next Regular" w:cs="Times New Roman"/>
          <w:bCs/>
          <w:sz w:val="20"/>
          <w:szCs w:val="20"/>
          <w:lang w:eastAsia="en-US"/>
        </w:rPr>
        <w:t>sabato</w:t>
      </w:r>
      <w:r w:rsidR="006B0ADC" w:rsidRPr="00EA549D">
        <w:rPr>
          <w:rFonts w:ascii="Avenir Next Regular" w:eastAsia="Calibri" w:hAnsi="Avenir Next Regular" w:cs="Times New Roman"/>
          <w:bCs/>
          <w:sz w:val="20"/>
          <w:szCs w:val="20"/>
          <w:lang w:eastAsia="en-US"/>
        </w:rPr>
        <w:t xml:space="preserve"> </w:t>
      </w:r>
      <w:r w:rsidR="00844A71">
        <w:rPr>
          <w:rFonts w:ascii="Avenir Next Regular" w:eastAsia="Calibri" w:hAnsi="Avenir Next Regular" w:cs="Times New Roman"/>
          <w:bCs/>
          <w:sz w:val="20"/>
          <w:szCs w:val="20"/>
          <w:lang w:eastAsia="en-US"/>
        </w:rPr>
        <w:t>7</w:t>
      </w:r>
      <w:r w:rsidR="006B0ADC" w:rsidRPr="00EA549D">
        <w:rPr>
          <w:rFonts w:ascii="Avenir Next Regular" w:eastAsia="Calibri" w:hAnsi="Avenir Next Regular" w:cs="Times New Roman"/>
          <w:bCs/>
          <w:sz w:val="20"/>
          <w:szCs w:val="20"/>
          <w:lang w:eastAsia="en-US"/>
        </w:rPr>
        <w:t xml:space="preserve"> settembre 20</w:t>
      </w:r>
      <w:r w:rsidR="00B079B6" w:rsidRPr="00EA549D">
        <w:rPr>
          <w:rFonts w:ascii="Avenir Next Regular" w:eastAsia="Calibri" w:hAnsi="Avenir Next Regular" w:cs="Times New Roman"/>
          <w:bCs/>
          <w:sz w:val="20"/>
          <w:szCs w:val="20"/>
          <w:lang w:eastAsia="en-US"/>
        </w:rPr>
        <w:t>2</w:t>
      </w:r>
      <w:r w:rsidR="00844A71">
        <w:rPr>
          <w:rFonts w:ascii="Avenir Next Regular" w:eastAsia="Calibri" w:hAnsi="Avenir Next Regular" w:cs="Times New Roman"/>
          <w:bCs/>
          <w:sz w:val="20"/>
          <w:szCs w:val="20"/>
          <w:lang w:eastAsia="en-US"/>
        </w:rPr>
        <w:t>4</w:t>
      </w:r>
      <w:r w:rsidRPr="00EA549D">
        <w:rPr>
          <w:rFonts w:ascii="Avenir Next Regular" w:eastAsia="Calibri" w:hAnsi="Avenir Next Regular" w:cs="Times New Roman"/>
          <w:bCs/>
          <w:sz w:val="20"/>
          <w:szCs w:val="20"/>
          <w:lang w:eastAsia="en-US"/>
        </w:rPr>
        <w:t>,</w:t>
      </w:r>
      <w:r w:rsidRPr="00BB2D4C">
        <w:rPr>
          <w:rFonts w:ascii="Avenir Next Regular" w:eastAsia="Calibri" w:hAnsi="Avenir Next Regular" w:cs="Times New Roman"/>
          <w:bCs/>
          <w:sz w:val="20"/>
          <w:szCs w:val="20"/>
          <w:lang w:eastAsia="en-US"/>
        </w:rPr>
        <w:t xml:space="preserve"> utilizzando esclusivamente l’indirizzo mail </w:t>
      </w:r>
      <w:hyperlink r:id="rId10" w:history="1">
        <w:r w:rsidRPr="00BB2D4C">
          <w:rPr>
            <w:rFonts w:ascii="Avenir Next Regular" w:eastAsia="Times New Roman" w:hAnsi="Avenir Next Regular" w:cs="Calibri"/>
            <w:color w:val="0000FF"/>
            <w:sz w:val="20"/>
            <w:szCs w:val="20"/>
            <w:u w:val="single"/>
          </w:rPr>
          <w:t>leradicidelvino@gmail.com</w:t>
        </w:r>
      </w:hyperlink>
      <w:r w:rsidRPr="00BB2D4C">
        <w:rPr>
          <w:rFonts w:ascii="Avenir Next Regular" w:eastAsia="Calibri" w:hAnsi="Avenir Next Regular" w:cs="Times New Roman"/>
          <w:bCs/>
          <w:sz w:val="20"/>
          <w:szCs w:val="20"/>
          <w:lang w:eastAsia="en-US"/>
        </w:rPr>
        <w:t xml:space="preserve">; </w:t>
      </w:r>
      <w:r w:rsidRPr="003A67D6">
        <w:rPr>
          <w:rFonts w:ascii="Avenir Next Regular" w:eastAsia="Calibri" w:hAnsi="Avenir Next Regular" w:cs="Times New Roman"/>
          <w:bCs/>
          <w:color w:val="000000" w:themeColor="text1"/>
          <w:sz w:val="20"/>
          <w:szCs w:val="20"/>
          <w:lang w:eastAsia="en-US"/>
        </w:rPr>
        <w:t xml:space="preserve">il modulo di adesione è altresì allegato in calce al presente Regolamento. L’accettazione </w:t>
      </w:r>
      <w:r w:rsidRPr="00BB2D4C">
        <w:rPr>
          <w:rFonts w:ascii="Avenir Next Regular" w:eastAsia="Calibri" w:hAnsi="Avenir Next Regular" w:cs="Times New Roman"/>
          <w:bCs/>
          <w:sz w:val="20"/>
          <w:szCs w:val="20"/>
          <w:lang w:eastAsia="en-US"/>
        </w:rPr>
        <w:t>della domanda di partecipazione sarà subordinata all’insindacabile giudizio dell’Organizzazione, che terrà conto della qualità e dell’affinità della merce proposta dal richiedente con lo spirito e gli obiettivi della manifestazione. L’Organizzazione si riserva il diritto di valutare le sole domande</w:t>
      </w:r>
      <w:r w:rsidR="005A2E31">
        <w:rPr>
          <w:rFonts w:ascii="Avenir Next Regular" w:eastAsia="Calibri" w:hAnsi="Avenir Next Regular" w:cs="Times New Roman"/>
          <w:bCs/>
          <w:sz w:val="20"/>
          <w:szCs w:val="20"/>
          <w:lang w:eastAsia="en-US"/>
        </w:rPr>
        <w:t xml:space="preserve"> </w:t>
      </w:r>
      <w:r w:rsidRPr="00BB2D4C">
        <w:rPr>
          <w:rFonts w:ascii="Avenir Next Regular" w:eastAsia="Calibri" w:hAnsi="Avenir Next Regular" w:cs="Times New Roman"/>
          <w:bCs/>
          <w:sz w:val="20"/>
          <w:szCs w:val="20"/>
          <w:lang w:eastAsia="en-US"/>
        </w:rPr>
        <w:t xml:space="preserve">che perverranno entro il termine stabilito e </w:t>
      </w:r>
      <w:r w:rsidRPr="001E3188">
        <w:rPr>
          <w:rFonts w:ascii="Avenir Next Regular" w:eastAsia="Calibri" w:hAnsi="Avenir Next Regular" w:cs="Times New Roman"/>
          <w:bCs/>
          <w:color w:val="000000" w:themeColor="text1"/>
          <w:sz w:val="20"/>
          <w:szCs w:val="20"/>
          <w:lang w:eastAsia="en-US"/>
        </w:rPr>
        <w:t>di comunicare l’eventuale accettazione agli espositori selezionati,</w:t>
      </w:r>
      <w:r w:rsidRPr="001E3188">
        <w:rPr>
          <w:rFonts w:ascii="Avenir Next Regular" w:eastAsia="Calibri" w:hAnsi="Avenir Next Regular" w:cs="Times New Roman"/>
          <w:color w:val="000000" w:themeColor="text1"/>
          <w:sz w:val="20"/>
          <w:szCs w:val="20"/>
          <w:lang w:eastAsia="en-US"/>
        </w:rPr>
        <w:t xml:space="preserve"> che dovranno poi versare la quota di partecipazione</w:t>
      </w:r>
      <w:r w:rsidRPr="001E3188">
        <w:rPr>
          <w:rFonts w:ascii="Avenir Next Regular" w:eastAsia="Calibri" w:hAnsi="Avenir Next Regular" w:cs="Times New Roman"/>
          <w:b/>
          <w:color w:val="000000" w:themeColor="text1"/>
          <w:sz w:val="20"/>
          <w:szCs w:val="20"/>
          <w:lang w:eastAsia="en-US"/>
        </w:rPr>
        <w:t xml:space="preserve"> </w:t>
      </w:r>
      <w:r w:rsidRPr="001E3188">
        <w:rPr>
          <w:rFonts w:ascii="Avenir Next Regular" w:eastAsia="Calibri" w:hAnsi="Avenir Next Regular" w:cs="Times New Roman"/>
          <w:color w:val="000000" w:themeColor="text1"/>
          <w:sz w:val="20"/>
          <w:szCs w:val="20"/>
          <w:lang w:eastAsia="en-US"/>
        </w:rPr>
        <w:t>entro</w:t>
      </w:r>
      <w:r w:rsidR="00E772BC">
        <w:rPr>
          <w:rFonts w:ascii="Avenir Next Regular" w:eastAsia="Calibri" w:hAnsi="Avenir Next Regular" w:cs="Times New Roman"/>
          <w:color w:val="000000" w:themeColor="text1"/>
          <w:sz w:val="20"/>
          <w:szCs w:val="20"/>
          <w:lang w:eastAsia="en-US"/>
        </w:rPr>
        <w:t xml:space="preserve"> e non oltre </w:t>
      </w:r>
      <w:r w:rsidR="009F2FEC">
        <w:rPr>
          <w:rFonts w:ascii="Avenir Next Regular" w:eastAsia="Calibri" w:hAnsi="Avenir Next Regular" w:cs="Times New Roman"/>
          <w:color w:val="000000" w:themeColor="text1"/>
          <w:sz w:val="20"/>
          <w:szCs w:val="20"/>
          <w:lang w:eastAsia="en-US"/>
        </w:rPr>
        <w:t>il decimo giorno</w:t>
      </w:r>
      <w:r w:rsidR="006B0ADC">
        <w:rPr>
          <w:rFonts w:ascii="Avenir Next Regular" w:eastAsia="Calibri" w:hAnsi="Avenir Next Regular" w:cs="Times New Roman"/>
          <w:color w:val="000000" w:themeColor="text1"/>
          <w:sz w:val="20"/>
          <w:szCs w:val="20"/>
          <w:lang w:eastAsia="en-US"/>
        </w:rPr>
        <w:t xml:space="preserve"> dall’avvenuta conferma</w:t>
      </w:r>
      <w:r w:rsidR="008A33AD">
        <w:rPr>
          <w:rFonts w:ascii="Avenir Next Regular" w:eastAsia="Calibri" w:hAnsi="Avenir Next Regular" w:cs="Times New Roman"/>
          <w:color w:val="000000" w:themeColor="text1"/>
          <w:sz w:val="20"/>
          <w:szCs w:val="20"/>
          <w:lang w:eastAsia="en-US"/>
        </w:rPr>
        <w:t xml:space="preserve"> di partecipazione</w:t>
      </w:r>
      <w:r w:rsidRPr="001E3188">
        <w:rPr>
          <w:rFonts w:ascii="Avenir Next Regular" w:eastAsia="Calibri" w:hAnsi="Avenir Next Regular" w:cs="Times New Roman"/>
          <w:color w:val="000000" w:themeColor="text1"/>
          <w:sz w:val="20"/>
          <w:szCs w:val="20"/>
          <w:lang w:eastAsia="en-US"/>
        </w:rPr>
        <w:t>.</w:t>
      </w:r>
    </w:p>
    <w:p w14:paraId="79AC56B6" w14:textId="77777777" w:rsidR="00B50B4E" w:rsidRDefault="00BB2D4C" w:rsidP="00BB2D4C">
      <w:pPr>
        <w:spacing w:after="160" w:line="259" w:lineRule="auto"/>
        <w:jc w:val="both"/>
        <w:rPr>
          <w:rFonts w:ascii="Avenir Next Regular" w:eastAsia="Calibri" w:hAnsi="Avenir Next Regular" w:cs="Times New Roman"/>
          <w:b/>
          <w:color w:val="000000"/>
          <w:sz w:val="20"/>
          <w:szCs w:val="20"/>
          <w:highlight w:val="yellow"/>
          <w:lang w:eastAsia="en-US"/>
        </w:rPr>
      </w:pPr>
      <w:r w:rsidRPr="00BB2D4C">
        <w:rPr>
          <w:rFonts w:ascii="Avenir Next Regular" w:eastAsia="Calibri" w:hAnsi="Avenir Next Regular" w:cs="Times New Roman"/>
          <w:color w:val="000000"/>
          <w:sz w:val="20"/>
          <w:szCs w:val="20"/>
          <w:lang w:eastAsia="en-US"/>
        </w:rPr>
        <w:t xml:space="preserve">La </w:t>
      </w:r>
      <w:r w:rsidRPr="00641EAE">
        <w:rPr>
          <w:rFonts w:ascii="Avenir Next Regular" w:eastAsia="Calibri" w:hAnsi="Avenir Next Regular" w:cs="Times New Roman"/>
          <w:b/>
          <w:color w:val="000000"/>
          <w:sz w:val="20"/>
          <w:szCs w:val="20"/>
          <w:lang w:eastAsia="en-US"/>
        </w:rPr>
        <w:t xml:space="preserve">quota di partecipazione </w:t>
      </w:r>
      <w:r w:rsidRPr="00641EAE">
        <w:rPr>
          <w:rFonts w:ascii="Avenir Next Regular" w:eastAsia="Calibri" w:hAnsi="Avenir Next Regular" w:cs="Times New Roman"/>
          <w:color w:val="000000"/>
          <w:sz w:val="20"/>
          <w:szCs w:val="20"/>
          <w:lang w:eastAsia="en-US"/>
        </w:rPr>
        <w:t>è pari a:</w:t>
      </w:r>
    </w:p>
    <w:p w14:paraId="63877050" w14:textId="77777777" w:rsidR="00B50B4E" w:rsidRPr="00ED3CF2" w:rsidRDefault="00B50B4E" w:rsidP="00B50B4E">
      <w:pPr>
        <w:pStyle w:val="Paragrafoelenco"/>
        <w:numPr>
          <w:ilvl w:val="0"/>
          <w:numId w:val="6"/>
        </w:numPr>
        <w:spacing w:after="160" w:line="259" w:lineRule="auto"/>
        <w:jc w:val="both"/>
        <w:rPr>
          <w:rFonts w:ascii="Avenir Next Regular" w:eastAsia="Calibri" w:hAnsi="Avenir Next Regular" w:cs="Times New Roman"/>
          <w:bCs/>
          <w:color w:val="000000" w:themeColor="text1"/>
          <w:sz w:val="20"/>
          <w:szCs w:val="20"/>
          <w:lang w:eastAsia="en-US"/>
        </w:rPr>
      </w:pPr>
      <w:r w:rsidRPr="00ED3CF2">
        <w:rPr>
          <w:rFonts w:ascii="Avenir Next Regular" w:eastAsia="Calibri" w:hAnsi="Avenir Next Regular" w:cs="Times New Roman"/>
          <w:b/>
          <w:bCs/>
          <w:color w:val="000000" w:themeColor="text1"/>
          <w:sz w:val="20"/>
          <w:szCs w:val="20"/>
          <w:lang w:eastAsia="en-US"/>
        </w:rPr>
        <w:t>Artigiani</w:t>
      </w:r>
      <w:r w:rsidRPr="00ED3CF2">
        <w:rPr>
          <w:rFonts w:ascii="Avenir Next Regular" w:eastAsia="Calibri" w:hAnsi="Avenir Next Regular" w:cs="Times New Roman"/>
          <w:bCs/>
          <w:color w:val="000000" w:themeColor="text1"/>
          <w:sz w:val="20"/>
          <w:szCs w:val="20"/>
          <w:lang w:eastAsia="en-US"/>
        </w:rPr>
        <w:t xml:space="preserve"> – € 30,00</w:t>
      </w:r>
      <w:r w:rsidR="00657DC1" w:rsidRPr="00ED3CF2">
        <w:rPr>
          <w:rFonts w:ascii="Avenir Next Regular" w:eastAsia="Calibri" w:hAnsi="Avenir Next Regular" w:cs="Times New Roman"/>
          <w:bCs/>
          <w:color w:val="000000" w:themeColor="text1"/>
          <w:sz w:val="20"/>
          <w:szCs w:val="20"/>
          <w:lang w:eastAsia="en-US"/>
        </w:rPr>
        <w:t xml:space="preserve"> </w:t>
      </w:r>
      <w:r w:rsidR="00B864E9" w:rsidRPr="00ED3CF2">
        <w:rPr>
          <w:rFonts w:ascii="Avenir Next Regular" w:eastAsia="Calibri" w:hAnsi="Avenir Next Regular" w:cs="Times New Roman"/>
          <w:bCs/>
          <w:color w:val="000000" w:themeColor="text1"/>
          <w:sz w:val="20"/>
          <w:szCs w:val="20"/>
          <w:lang w:eastAsia="en-US"/>
        </w:rPr>
        <w:t>senza</w:t>
      </w:r>
      <w:r w:rsidR="00657DC1" w:rsidRPr="00ED3CF2">
        <w:rPr>
          <w:rFonts w:ascii="Avenir Next Regular" w:eastAsia="Calibri" w:hAnsi="Avenir Next Regular" w:cs="Times New Roman"/>
          <w:bCs/>
          <w:color w:val="000000" w:themeColor="text1"/>
          <w:sz w:val="20"/>
          <w:szCs w:val="20"/>
          <w:lang w:eastAsia="en-US"/>
        </w:rPr>
        <w:t xml:space="preserve"> gazebo*</w:t>
      </w:r>
      <w:r w:rsidR="00641EAE" w:rsidRPr="00ED3CF2">
        <w:rPr>
          <w:rFonts w:ascii="Avenir Next Regular" w:eastAsia="Calibri" w:hAnsi="Avenir Next Regular" w:cs="Times New Roman"/>
          <w:bCs/>
          <w:color w:val="000000" w:themeColor="text1"/>
          <w:sz w:val="20"/>
          <w:szCs w:val="20"/>
          <w:lang w:eastAsia="en-US"/>
        </w:rPr>
        <w:t xml:space="preserve"> / </w:t>
      </w:r>
      <w:r w:rsidR="000743D6" w:rsidRPr="00ED3CF2">
        <w:rPr>
          <w:rFonts w:ascii="Avenir Next Regular" w:eastAsia="Calibri" w:hAnsi="Avenir Next Regular" w:cs="Times New Roman"/>
          <w:bCs/>
          <w:color w:val="000000" w:themeColor="text1"/>
          <w:sz w:val="20"/>
          <w:szCs w:val="20"/>
          <w:lang w:eastAsia="en-US"/>
        </w:rPr>
        <w:t xml:space="preserve">€ 45,00 </w:t>
      </w:r>
      <w:r w:rsidR="00641EAE" w:rsidRPr="00ED3CF2">
        <w:rPr>
          <w:rFonts w:ascii="Avenir Next Regular" w:eastAsia="Calibri" w:hAnsi="Avenir Next Regular" w:cs="Times New Roman"/>
          <w:bCs/>
          <w:color w:val="000000" w:themeColor="text1"/>
          <w:sz w:val="20"/>
          <w:szCs w:val="20"/>
          <w:lang w:eastAsia="en-US"/>
        </w:rPr>
        <w:t>con gazebo fornito dall’Organizzazione</w:t>
      </w:r>
    </w:p>
    <w:p w14:paraId="5DEC91FD" w14:textId="77777777" w:rsidR="00B50B4E" w:rsidRPr="00ED3CF2" w:rsidRDefault="00B50B4E" w:rsidP="00B50B4E">
      <w:pPr>
        <w:pStyle w:val="Paragrafoelenco"/>
        <w:numPr>
          <w:ilvl w:val="0"/>
          <w:numId w:val="6"/>
        </w:numPr>
        <w:spacing w:after="160" w:line="259" w:lineRule="auto"/>
        <w:jc w:val="both"/>
        <w:rPr>
          <w:rFonts w:ascii="Avenir Next Regular" w:eastAsia="Calibri" w:hAnsi="Avenir Next Regular" w:cs="Times New Roman"/>
          <w:bCs/>
          <w:color w:val="000000" w:themeColor="text1"/>
          <w:sz w:val="20"/>
          <w:szCs w:val="20"/>
          <w:lang w:eastAsia="en-US"/>
        </w:rPr>
      </w:pPr>
      <w:r w:rsidRPr="00ED3CF2">
        <w:rPr>
          <w:rFonts w:ascii="Avenir Next Regular" w:eastAsia="Calibri" w:hAnsi="Avenir Next Regular" w:cs="Times New Roman"/>
          <w:b/>
          <w:bCs/>
          <w:color w:val="000000" w:themeColor="text1"/>
          <w:sz w:val="20"/>
          <w:szCs w:val="20"/>
          <w:lang w:eastAsia="en-US"/>
        </w:rPr>
        <w:t>Hobbisti</w:t>
      </w:r>
      <w:r w:rsidRPr="00ED3CF2">
        <w:rPr>
          <w:rFonts w:ascii="Avenir Next Regular" w:eastAsia="Calibri" w:hAnsi="Avenir Next Regular" w:cs="Times New Roman"/>
          <w:bCs/>
          <w:color w:val="000000" w:themeColor="text1"/>
          <w:sz w:val="20"/>
          <w:szCs w:val="20"/>
          <w:lang w:eastAsia="en-US"/>
        </w:rPr>
        <w:t xml:space="preserve"> - € 15,00</w:t>
      </w:r>
      <w:r w:rsidR="00641EAE" w:rsidRPr="00ED3CF2">
        <w:rPr>
          <w:rFonts w:ascii="Avenir Next Regular" w:eastAsia="Calibri" w:hAnsi="Avenir Next Regular" w:cs="Times New Roman"/>
          <w:bCs/>
          <w:color w:val="000000" w:themeColor="text1"/>
          <w:sz w:val="20"/>
          <w:szCs w:val="20"/>
          <w:lang w:eastAsia="en-US"/>
        </w:rPr>
        <w:t xml:space="preserve"> </w:t>
      </w:r>
      <w:r w:rsidR="00657DC1" w:rsidRPr="00ED3CF2">
        <w:rPr>
          <w:rFonts w:ascii="Avenir Next Regular" w:eastAsia="Calibri" w:hAnsi="Avenir Next Regular" w:cs="Times New Roman"/>
          <w:bCs/>
          <w:color w:val="000000" w:themeColor="text1"/>
          <w:sz w:val="20"/>
          <w:szCs w:val="20"/>
          <w:lang w:eastAsia="en-US"/>
        </w:rPr>
        <w:t xml:space="preserve">senza gazebo* </w:t>
      </w:r>
      <w:r w:rsidR="00641EAE" w:rsidRPr="00ED3CF2">
        <w:rPr>
          <w:rFonts w:ascii="Avenir Next Regular" w:eastAsia="Calibri" w:hAnsi="Avenir Next Regular" w:cs="Times New Roman"/>
          <w:bCs/>
          <w:color w:val="000000" w:themeColor="text1"/>
          <w:sz w:val="20"/>
          <w:szCs w:val="20"/>
          <w:lang w:eastAsia="en-US"/>
        </w:rPr>
        <w:t xml:space="preserve">/ </w:t>
      </w:r>
      <w:r w:rsidR="000743D6" w:rsidRPr="00ED3CF2">
        <w:rPr>
          <w:rFonts w:ascii="Avenir Next Regular" w:eastAsia="Calibri" w:hAnsi="Avenir Next Regular" w:cs="Times New Roman"/>
          <w:bCs/>
          <w:color w:val="000000" w:themeColor="text1"/>
          <w:sz w:val="20"/>
          <w:szCs w:val="20"/>
          <w:lang w:eastAsia="en-US"/>
        </w:rPr>
        <w:t xml:space="preserve">€ 30,00 </w:t>
      </w:r>
      <w:r w:rsidR="00641EAE" w:rsidRPr="00ED3CF2">
        <w:rPr>
          <w:rFonts w:ascii="Avenir Next Regular" w:eastAsia="Calibri" w:hAnsi="Avenir Next Regular" w:cs="Times New Roman"/>
          <w:bCs/>
          <w:color w:val="000000" w:themeColor="text1"/>
          <w:sz w:val="20"/>
          <w:szCs w:val="20"/>
          <w:lang w:eastAsia="en-US"/>
        </w:rPr>
        <w:t xml:space="preserve">con gazebo fornito dall’Organizzazione </w:t>
      </w:r>
    </w:p>
    <w:p w14:paraId="57A98A73" w14:textId="77777777" w:rsidR="006372B7" w:rsidRPr="008C4B15" w:rsidRDefault="00B50B4E" w:rsidP="006372B7">
      <w:pPr>
        <w:pStyle w:val="Paragrafoelenco"/>
        <w:numPr>
          <w:ilvl w:val="0"/>
          <w:numId w:val="6"/>
        </w:numPr>
        <w:spacing w:after="160" w:line="259" w:lineRule="auto"/>
        <w:jc w:val="both"/>
        <w:rPr>
          <w:rFonts w:ascii="Avenir Next Regular" w:eastAsia="Calibri" w:hAnsi="Avenir Next Regular" w:cs="Times New Roman"/>
          <w:bCs/>
          <w:color w:val="4472C4"/>
          <w:sz w:val="20"/>
          <w:szCs w:val="20"/>
          <w:lang w:eastAsia="en-US"/>
        </w:rPr>
      </w:pPr>
      <w:r w:rsidRPr="00C32543">
        <w:rPr>
          <w:rFonts w:ascii="Avenir Next Regular" w:eastAsia="Calibri" w:hAnsi="Avenir Next Regular" w:cs="Times New Roman"/>
          <w:b/>
          <w:bCs/>
          <w:color w:val="000000" w:themeColor="text1"/>
          <w:sz w:val="20"/>
          <w:szCs w:val="20"/>
          <w:lang w:eastAsia="en-US"/>
        </w:rPr>
        <w:t>Espositori</w:t>
      </w:r>
      <w:r w:rsidRPr="006D4604">
        <w:rPr>
          <w:rFonts w:ascii="Avenir Next Regular" w:eastAsia="Calibri" w:hAnsi="Avenir Next Regular" w:cs="Times New Roman"/>
          <w:b/>
          <w:bCs/>
          <w:color w:val="4472C4"/>
          <w:sz w:val="20"/>
          <w:szCs w:val="20"/>
          <w:lang w:eastAsia="en-US"/>
        </w:rPr>
        <w:t xml:space="preserve"> </w:t>
      </w:r>
      <w:r w:rsidR="00A407BD">
        <w:rPr>
          <w:rFonts w:ascii="Avenir Next Regular" w:eastAsia="Calibri" w:hAnsi="Avenir Next Regular" w:cs="Times New Roman"/>
          <w:bCs/>
          <w:color w:val="000000" w:themeColor="text1"/>
          <w:sz w:val="20"/>
          <w:szCs w:val="20"/>
          <w:lang w:eastAsia="en-US"/>
        </w:rPr>
        <w:t>che non vendono le proprie opere d’arte e dell’ingegno creativo</w:t>
      </w:r>
      <w:r w:rsidRPr="00CC271C">
        <w:rPr>
          <w:rFonts w:ascii="Avenir Next Regular" w:eastAsia="Calibri" w:hAnsi="Avenir Next Regular" w:cs="Times New Roman"/>
          <w:bCs/>
          <w:color w:val="000000" w:themeColor="text1"/>
          <w:sz w:val="20"/>
          <w:szCs w:val="20"/>
          <w:lang w:eastAsia="en-US"/>
        </w:rPr>
        <w:t xml:space="preserve"> </w:t>
      </w:r>
      <w:r w:rsidR="008A14C4" w:rsidRPr="00641EAE">
        <w:rPr>
          <w:rFonts w:ascii="Avenir Next Regular" w:eastAsia="Calibri" w:hAnsi="Avenir Next Regular" w:cs="Times New Roman"/>
          <w:bCs/>
          <w:color w:val="000000" w:themeColor="text1"/>
          <w:sz w:val="20"/>
          <w:szCs w:val="20"/>
          <w:lang w:eastAsia="en-US"/>
        </w:rPr>
        <w:t>– partecipazione gratuita</w:t>
      </w:r>
    </w:p>
    <w:p w14:paraId="1E313B11" w14:textId="77777777" w:rsid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color w:val="000000"/>
          <w:sz w:val="20"/>
          <w:szCs w:val="20"/>
          <w:lang w:eastAsia="en-US"/>
        </w:rPr>
        <w:t>e comprende</w:t>
      </w:r>
      <w:r w:rsidRPr="00BB2D4C">
        <w:rPr>
          <w:rFonts w:ascii="Avenir Next Regular" w:eastAsia="Calibri" w:hAnsi="Avenir Next Regular" w:cs="Times New Roman"/>
          <w:color w:val="FF0000"/>
          <w:sz w:val="20"/>
          <w:szCs w:val="20"/>
          <w:lang w:eastAsia="en-US"/>
        </w:rPr>
        <w:t xml:space="preserve"> </w:t>
      </w:r>
      <w:r w:rsidRPr="00BB2D4C">
        <w:rPr>
          <w:rFonts w:ascii="Avenir Next Regular" w:eastAsia="Calibri" w:hAnsi="Avenir Next Regular" w:cs="Times New Roman"/>
          <w:sz w:val="20"/>
          <w:szCs w:val="20"/>
          <w:lang w:eastAsia="en-US"/>
        </w:rPr>
        <w:t xml:space="preserve">uno spazio di circa </w:t>
      </w:r>
      <w:r w:rsidR="00641EAE" w:rsidRPr="008C4B15">
        <w:rPr>
          <w:rFonts w:ascii="Avenir Next Regular" w:eastAsia="Calibri" w:hAnsi="Avenir Next Regular" w:cs="Times New Roman"/>
          <w:color w:val="000000" w:themeColor="text1"/>
          <w:sz w:val="20"/>
          <w:szCs w:val="20"/>
          <w:lang w:eastAsia="en-US"/>
        </w:rPr>
        <w:t>3</w:t>
      </w:r>
      <w:r w:rsidRPr="008C4B15">
        <w:rPr>
          <w:rFonts w:ascii="Avenir Next Regular" w:eastAsia="Calibri" w:hAnsi="Avenir Next Regular" w:cs="Times New Roman"/>
          <w:color w:val="000000" w:themeColor="text1"/>
          <w:sz w:val="20"/>
          <w:szCs w:val="20"/>
          <w:lang w:eastAsia="en-US"/>
        </w:rPr>
        <w:t xml:space="preserve">m di lunghezza X </w:t>
      </w:r>
      <w:r w:rsidR="00641EAE" w:rsidRPr="008C4B15">
        <w:rPr>
          <w:rFonts w:ascii="Avenir Next Regular" w:eastAsia="Calibri" w:hAnsi="Avenir Next Regular" w:cs="Times New Roman"/>
          <w:color w:val="000000" w:themeColor="text1"/>
          <w:sz w:val="20"/>
          <w:szCs w:val="20"/>
          <w:lang w:eastAsia="en-US"/>
        </w:rPr>
        <w:t>3</w:t>
      </w:r>
      <w:r w:rsidRPr="008C4B15">
        <w:rPr>
          <w:rFonts w:ascii="Avenir Next Regular" w:eastAsia="Calibri" w:hAnsi="Avenir Next Regular" w:cs="Times New Roman"/>
          <w:color w:val="000000" w:themeColor="text1"/>
          <w:sz w:val="20"/>
          <w:szCs w:val="20"/>
          <w:lang w:eastAsia="en-US"/>
        </w:rPr>
        <w:t xml:space="preserve">m di profondità </w:t>
      </w:r>
      <w:r w:rsidRPr="00BB2D4C">
        <w:rPr>
          <w:rFonts w:ascii="Avenir Next Regular" w:eastAsia="Calibri" w:hAnsi="Avenir Next Regular" w:cs="Times New Roman"/>
          <w:sz w:val="20"/>
          <w:szCs w:val="20"/>
          <w:lang w:eastAsia="en-US"/>
        </w:rPr>
        <w:t xml:space="preserve">(l’assegnazione di spazi di diverse dimensioni è ad assoluta discrezione dell’Organizzazione e in funzione delle disponibilità), </w:t>
      </w:r>
      <w:r w:rsidR="008960B8">
        <w:rPr>
          <w:rFonts w:ascii="Avenir Next Regular" w:eastAsia="Calibri" w:hAnsi="Avenir Next Regular" w:cs="Times New Roman"/>
          <w:color w:val="000000" w:themeColor="text1"/>
          <w:sz w:val="20"/>
          <w:szCs w:val="20"/>
          <w:lang w:eastAsia="en-US"/>
        </w:rPr>
        <w:t>1</w:t>
      </w:r>
      <w:r w:rsidR="00641EAE" w:rsidRPr="008C4B15">
        <w:rPr>
          <w:rFonts w:ascii="Avenir Next Regular" w:eastAsia="Calibri" w:hAnsi="Avenir Next Regular" w:cs="Times New Roman"/>
          <w:color w:val="000000" w:themeColor="text1"/>
          <w:sz w:val="20"/>
          <w:szCs w:val="20"/>
          <w:lang w:eastAsia="en-US"/>
        </w:rPr>
        <w:t xml:space="preserve"> </w:t>
      </w:r>
      <w:r w:rsidRPr="008C4B15">
        <w:rPr>
          <w:rFonts w:ascii="Avenir Next Regular" w:eastAsia="Calibri" w:hAnsi="Avenir Next Regular" w:cs="Times New Roman"/>
          <w:color w:val="000000" w:themeColor="text1"/>
          <w:sz w:val="20"/>
          <w:szCs w:val="20"/>
          <w:lang w:eastAsia="en-US"/>
        </w:rPr>
        <w:t>tavol</w:t>
      </w:r>
      <w:r w:rsidR="00641EAE" w:rsidRPr="008C4B15">
        <w:rPr>
          <w:rFonts w:ascii="Avenir Next Regular" w:eastAsia="Calibri" w:hAnsi="Avenir Next Regular" w:cs="Times New Roman"/>
          <w:color w:val="000000" w:themeColor="text1"/>
          <w:sz w:val="20"/>
          <w:szCs w:val="20"/>
          <w:lang w:eastAsia="en-US"/>
        </w:rPr>
        <w:t>o</w:t>
      </w:r>
      <w:r w:rsidR="00AE61F0">
        <w:rPr>
          <w:rFonts w:ascii="Avenir Next Regular" w:eastAsia="Calibri" w:hAnsi="Avenir Next Regular" w:cs="Times New Roman"/>
          <w:color w:val="000000" w:themeColor="text1"/>
          <w:sz w:val="20"/>
          <w:szCs w:val="20"/>
          <w:lang w:eastAsia="en-US"/>
        </w:rPr>
        <w:t xml:space="preserve">, </w:t>
      </w:r>
      <w:r w:rsidR="008960B8">
        <w:rPr>
          <w:rFonts w:ascii="Avenir Next Regular" w:eastAsia="Calibri" w:hAnsi="Avenir Next Regular" w:cs="Times New Roman"/>
          <w:color w:val="000000" w:themeColor="text1"/>
          <w:sz w:val="20"/>
          <w:szCs w:val="20"/>
          <w:lang w:eastAsia="en-US"/>
        </w:rPr>
        <w:t>il</w:t>
      </w:r>
      <w:r w:rsidR="00641EAE" w:rsidRPr="008C4B15">
        <w:rPr>
          <w:rFonts w:ascii="Avenir Next Regular" w:eastAsia="Calibri" w:hAnsi="Avenir Next Regular" w:cs="Times New Roman"/>
          <w:color w:val="000000" w:themeColor="text1"/>
          <w:sz w:val="20"/>
          <w:szCs w:val="20"/>
          <w:lang w:eastAsia="en-US"/>
        </w:rPr>
        <w:t xml:space="preserve"> </w:t>
      </w:r>
      <w:r w:rsidRPr="008C4B15">
        <w:rPr>
          <w:rFonts w:ascii="Avenir Next Regular" w:eastAsia="Calibri" w:hAnsi="Avenir Next Regular" w:cs="Times New Roman"/>
          <w:color w:val="000000" w:themeColor="text1"/>
          <w:sz w:val="20"/>
          <w:szCs w:val="20"/>
          <w:lang w:eastAsia="en-US"/>
        </w:rPr>
        <w:t>gazebo</w:t>
      </w:r>
      <w:r w:rsidR="008960B8">
        <w:rPr>
          <w:rFonts w:ascii="Avenir Next Regular" w:eastAsia="Calibri" w:hAnsi="Avenir Next Regular" w:cs="Times New Roman"/>
          <w:color w:val="000000" w:themeColor="text1"/>
          <w:sz w:val="20"/>
          <w:szCs w:val="20"/>
          <w:lang w:eastAsia="en-US"/>
        </w:rPr>
        <w:t xml:space="preserve"> (se richiesto)</w:t>
      </w:r>
      <w:r w:rsidR="005335B4">
        <w:rPr>
          <w:rFonts w:ascii="Avenir Next Regular" w:eastAsia="Calibri" w:hAnsi="Avenir Next Regular" w:cs="Times New Roman"/>
          <w:color w:val="000000" w:themeColor="text1"/>
          <w:sz w:val="20"/>
          <w:szCs w:val="20"/>
          <w:lang w:eastAsia="en-US"/>
        </w:rPr>
        <w:t xml:space="preserve"> </w:t>
      </w:r>
      <w:r w:rsidR="00CD32CA">
        <w:rPr>
          <w:rFonts w:ascii="Avenir Next Regular" w:eastAsia="Calibri" w:hAnsi="Avenir Next Regular" w:cs="Times New Roman"/>
          <w:sz w:val="20"/>
          <w:szCs w:val="20"/>
          <w:lang w:eastAsia="en-US"/>
        </w:rPr>
        <w:t>e</w:t>
      </w:r>
      <w:r w:rsidRPr="00BB2D4C">
        <w:rPr>
          <w:rFonts w:ascii="Avenir Next Regular" w:eastAsia="Calibri" w:hAnsi="Avenir Next Regular" w:cs="Times New Roman"/>
          <w:sz w:val="20"/>
          <w:szCs w:val="20"/>
          <w:lang w:eastAsia="en-US"/>
        </w:rPr>
        <w:t xml:space="preserve"> la pubblicità/promozione nei tre giorni di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w:t>
      </w:r>
    </w:p>
    <w:p w14:paraId="61B3B41F" w14:textId="3111EAA3" w:rsidR="008C4B15" w:rsidRPr="00954B1B" w:rsidRDefault="00657DC1" w:rsidP="00BB2D4C">
      <w:pPr>
        <w:spacing w:after="160" w:line="259" w:lineRule="auto"/>
        <w:jc w:val="both"/>
        <w:rPr>
          <w:rFonts w:ascii="Avenir Next Regular" w:eastAsia="Calibri" w:hAnsi="Avenir Next Regular" w:cs="Times New Roman"/>
          <w:color w:val="000000"/>
          <w:sz w:val="20"/>
          <w:szCs w:val="20"/>
          <w:lang w:eastAsia="en-US"/>
        </w:rPr>
      </w:pPr>
      <w:r>
        <w:rPr>
          <w:rFonts w:ascii="Avenir Next Regular" w:eastAsia="Calibri" w:hAnsi="Avenir Next Regular" w:cs="Times New Roman"/>
          <w:color w:val="000000"/>
          <w:sz w:val="20"/>
          <w:szCs w:val="20"/>
          <w:lang w:eastAsia="en-US"/>
        </w:rPr>
        <w:lastRenderedPageBreak/>
        <w:t>*</w:t>
      </w:r>
      <w:r w:rsidR="008C4B15">
        <w:rPr>
          <w:rFonts w:ascii="Avenir Next Regular" w:eastAsia="Calibri" w:hAnsi="Avenir Next Regular" w:cs="Times New Roman"/>
          <w:color w:val="000000"/>
          <w:sz w:val="20"/>
          <w:szCs w:val="20"/>
          <w:lang w:eastAsia="en-US"/>
        </w:rPr>
        <w:t xml:space="preserve">L’espositore che </w:t>
      </w:r>
      <w:r w:rsidR="00B864E9">
        <w:rPr>
          <w:rFonts w:ascii="Avenir Next Regular" w:eastAsia="Calibri" w:hAnsi="Avenir Next Regular" w:cs="Times New Roman"/>
          <w:color w:val="000000"/>
          <w:sz w:val="20"/>
          <w:szCs w:val="20"/>
          <w:lang w:eastAsia="en-US"/>
        </w:rPr>
        <w:t>partecipa</w:t>
      </w:r>
      <w:r w:rsidR="008C4B15">
        <w:rPr>
          <w:rFonts w:ascii="Avenir Next Regular" w:eastAsia="Calibri" w:hAnsi="Avenir Next Regular" w:cs="Times New Roman"/>
          <w:color w:val="000000"/>
          <w:sz w:val="20"/>
          <w:szCs w:val="20"/>
          <w:lang w:eastAsia="en-US"/>
        </w:rPr>
        <w:t xml:space="preserve"> con </w:t>
      </w:r>
      <w:r w:rsidR="00B864E9">
        <w:rPr>
          <w:rFonts w:ascii="Avenir Next Regular" w:eastAsia="Calibri" w:hAnsi="Avenir Next Regular" w:cs="Times New Roman"/>
          <w:color w:val="000000"/>
          <w:sz w:val="20"/>
          <w:szCs w:val="20"/>
          <w:lang w:eastAsia="en-US"/>
        </w:rPr>
        <w:t xml:space="preserve">il </w:t>
      </w:r>
      <w:r w:rsidR="008C4B15">
        <w:rPr>
          <w:rFonts w:ascii="Avenir Next Regular" w:eastAsia="Calibri" w:hAnsi="Avenir Next Regular" w:cs="Times New Roman"/>
          <w:color w:val="000000"/>
          <w:sz w:val="20"/>
          <w:szCs w:val="20"/>
          <w:lang w:eastAsia="en-US"/>
        </w:rPr>
        <w:t xml:space="preserve">proprio gazebo </w:t>
      </w:r>
      <w:r w:rsidR="008C4B15" w:rsidRPr="008C4B15">
        <w:rPr>
          <w:rFonts w:ascii="Avenir Next Regular" w:eastAsia="Calibri" w:hAnsi="Avenir Next Regular" w:cs="Times New Roman"/>
          <w:color w:val="000000"/>
          <w:sz w:val="20"/>
          <w:szCs w:val="20"/>
          <w:lang w:eastAsia="en-US"/>
        </w:rPr>
        <w:t>dovr</w:t>
      </w:r>
      <w:r w:rsidR="008C4B15">
        <w:rPr>
          <w:rFonts w:ascii="Avenir Next Regular" w:eastAsia="Calibri" w:hAnsi="Avenir Next Regular" w:cs="Times New Roman"/>
          <w:color w:val="000000"/>
          <w:sz w:val="20"/>
          <w:szCs w:val="20"/>
          <w:lang w:eastAsia="en-US"/>
        </w:rPr>
        <w:t>à</w:t>
      </w:r>
      <w:r w:rsidR="008C4B15" w:rsidRPr="008C4B15">
        <w:rPr>
          <w:rFonts w:ascii="Avenir Next Regular" w:eastAsia="Calibri" w:hAnsi="Avenir Next Regular" w:cs="Times New Roman"/>
          <w:color w:val="000000"/>
          <w:sz w:val="20"/>
          <w:szCs w:val="20"/>
          <w:lang w:eastAsia="en-US"/>
        </w:rPr>
        <w:t xml:space="preserve"> fornire al momento dell’iscrizione la</w:t>
      </w:r>
      <w:r w:rsidR="00DE63D3">
        <w:rPr>
          <w:rFonts w:ascii="Avenir Next Regular" w:eastAsia="Calibri" w:hAnsi="Avenir Next Regular" w:cs="Times New Roman"/>
          <w:color w:val="000000"/>
          <w:sz w:val="20"/>
          <w:szCs w:val="20"/>
          <w:lang w:eastAsia="en-US"/>
        </w:rPr>
        <w:t xml:space="preserve"> certificazione</w:t>
      </w:r>
      <w:r w:rsidR="008C4B15" w:rsidRPr="008C4B15">
        <w:rPr>
          <w:rFonts w:ascii="Avenir Next Regular" w:eastAsia="Calibri" w:hAnsi="Avenir Next Regular" w:cs="Times New Roman"/>
          <w:color w:val="000000"/>
          <w:sz w:val="20"/>
          <w:szCs w:val="20"/>
          <w:lang w:eastAsia="en-US"/>
        </w:rPr>
        <w:t xml:space="preserve"> relativa, nonché attestare con autocertificazione il suo corretto montaggio in fase di allestimento.</w:t>
      </w:r>
    </w:p>
    <w:p w14:paraId="4611E4E6" w14:textId="77777777"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BB2D4C">
        <w:rPr>
          <w:rFonts w:ascii="Avenir Next Regular" w:eastAsia="Calibri" w:hAnsi="Avenir Next Regular" w:cs="Times New Roman"/>
          <w:bCs/>
          <w:sz w:val="20"/>
          <w:szCs w:val="20"/>
          <w:lang w:eastAsia="en-US"/>
        </w:rPr>
        <w:t xml:space="preserve">La </w:t>
      </w:r>
      <w:r w:rsidRPr="003B31BC">
        <w:rPr>
          <w:rFonts w:ascii="Avenir Next Regular" w:eastAsia="Calibri" w:hAnsi="Avenir Next Regular" w:cs="Times New Roman"/>
          <w:bCs/>
          <w:color w:val="000000" w:themeColor="text1"/>
          <w:sz w:val="20"/>
          <w:szCs w:val="20"/>
          <w:lang w:eastAsia="en-US"/>
        </w:rPr>
        <w:t xml:space="preserve">quota non comprende ulteriori </w:t>
      </w:r>
      <w:r w:rsidRPr="00BB2D4C">
        <w:rPr>
          <w:rFonts w:ascii="Avenir Next Regular" w:eastAsia="Calibri" w:hAnsi="Avenir Next Regular" w:cs="Times New Roman"/>
          <w:bCs/>
          <w:sz w:val="20"/>
          <w:szCs w:val="20"/>
          <w:lang w:eastAsia="en-US"/>
        </w:rPr>
        <w:t xml:space="preserve">allestimenti e arredi in </w:t>
      </w:r>
      <w:r w:rsidRPr="003B31BC">
        <w:rPr>
          <w:rFonts w:ascii="Avenir Next Regular" w:eastAsia="Calibri" w:hAnsi="Avenir Next Regular" w:cs="Times New Roman"/>
          <w:bCs/>
          <w:color w:val="000000" w:themeColor="text1"/>
          <w:sz w:val="20"/>
          <w:szCs w:val="20"/>
          <w:lang w:eastAsia="en-US"/>
        </w:rPr>
        <w:t xml:space="preserve">genere, </w:t>
      </w:r>
      <w:r w:rsidR="00CD32CA" w:rsidRPr="003B31BC">
        <w:rPr>
          <w:rFonts w:ascii="Avenir Next Regular" w:eastAsia="Calibri" w:hAnsi="Avenir Next Regular" w:cs="Times New Roman"/>
          <w:bCs/>
          <w:color w:val="000000" w:themeColor="text1"/>
          <w:sz w:val="20"/>
          <w:szCs w:val="20"/>
          <w:lang w:eastAsia="en-US"/>
        </w:rPr>
        <w:t>l’allacciamento</w:t>
      </w:r>
      <w:r w:rsidRPr="003B31BC">
        <w:rPr>
          <w:rFonts w:ascii="Avenir Next Regular" w:eastAsia="Calibri" w:hAnsi="Avenir Next Regular" w:cs="Times New Roman"/>
          <w:bCs/>
          <w:color w:val="000000" w:themeColor="text1"/>
          <w:sz w:val="20"/>
          <w:szCs w:val="20"/>
          <w:lang w:eastAsia="en-US"/>
        </w:rPr>
        <w:t xml:space="preserve"> di energia elettrica </w:t>
      </w:r>
      <w:r w:rsidRPr="00BB2D4C">
        <w:rPr>
          <w:rFonts w:ascii="Avenir Next Regular" w:eastAsia="Calibri" w:hAnsi="Avenir Next Regular" w:cs="Times New Roman"/>
          <w:bCs/>
          <w:sz w:val="20"/>
          <w:szCs w:val="20"/>
          <w:lang w:eastAsia="en-US"/>
        </w:rPr>
        <w:t xml:space="preserve">e quant’altro non esplicitamente citato. </w:t>
      </w:r>
      <w:r w:rsidRPr="003B31BC">
        <w:rPr>
          <w:rFonts w:ascii="Avenir Next Regular" w:eastAsia="Calibri" w:hAnsi="Avenir Next Regular" w:cs="Times New Roman"/>
          <w:bCs/>
          <w:color w:val="000000" w:themeColor="text1"/>
          <w:sz w:val="20"/>
          <w:szCs w:val="20"/>
          <w:lang w:eastAsia="en-US"/>
        </w:rPr>
        <w:t xml:space="preserve">Ogni </w:t>
      </w:r>
      <w:r w:rsidR="003B31BC">
        <w:rPr>
          <w:rFonts w:ascii="Avenir Next Regular" w:eastAsia="Calibri" w:hAnsi="Avenir Next Regular" w:cs="Times New Roman"/>
          <w:bCs/>
          <w:color w:val="000000" w:themeColor="text1"/>
          <w:sz w:val="20"/>
          <w:szCs w:val="20"/>
          <w:lang w:eastAsia="en-US"/>
        </w:rPr>
        <w:t>espositore</w:t>
      </w:r>
      <w:r w:rsidRPr="003B31BC">
        <w:rPr>
          <w:rFonts w:ascii="Avenir Next Regular" w:eastAsia="Calibri" w:hAnsi="Avenir Next Regular" w:cs="Times New Roman"/>
          <w:bCs/>
          <w:color w:val="000000" w:themeColor="text1"/>
          <w:sz w:val="20"/>
          <w:szCs w:val="20"/>
          <w:lang w:eastAsia="en-US"/>
        </w:rPr>
        <w:t xml:space="preserve"> deve dotarsi </w:t>
      </w:r>
      <w:r w:rsidRPr="00BB2D4C">
        <w:rPr>
          <w:rFonts w:ascii="Avenir Next Regular" w:eastAsia="Calibri" w:hAnsi="Avenir Next Regular" w:cs="Times New Roman"/>
          <w:bCs/>
          <w:sz w:val="20"/>
          <w:szCs w:val="20"/>
          <w:lang w:eastAsia="en-US"/>
        </w:rPr>
        <w:t>del materiale logistico che gli necessita (cavalletti, tavoli, prese, prolunghe, etc.) per poter svolgere la manifestazione e ne sarà il diretto responsabile.</w:t>
      </w:r>
    </w:p>
    <w:p w14:paraId="37872B04" w14:textId="77777777"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BB2D4C">
        <w:rPr>
          <w:rFonts w:ascii="Avenir Next Regular" w:eastAsia="Calibri" w:hAnsi="Avenir Next Regular" w:cs="Times New Roman"/>
          <w:bCs/>
          <w:sz w:val="20"/>
          <w:szCs w:val="20"/>
          <w:lang w:eastAsia="en-US"/>
        </w:rPr>
        <w:t>Gli espositori non in regola con il saldo della quota di partecipazione entro il termine fissato non potranno allestire il proprio stand e non avranno accesso alla zona della mostra; chi si presenterà alla Manifestazione non in regola con il pagamento verrà inevitabilmente respinto.</w:t>
      </w:r>
    </w:p>
    <w:p w14:paraId="5789FBAA" w14:textId="77777777" w:rsidR="00BB2D4C" w:rsidRPr="00BB2D4C" w:rsidRDefault="00BB2D4C" w:rsidP="00BB2D4C">
      <w:pPr>
        <w:spacing w:after="160" w:line="259" w:lineRule="auto"/>
        <w:rPr>
          <w:rFonts w:ascii="Avenir Next Regular" w:eastAsia="Calibri" w:hAnsi="Avenir Next Regular" w:cs="Times New Roman"/>
          <w:b/>
          <w:bCs/>
          <w:i/>
          <w:iCs/>
          <w:color w:val="000000"/>
          <w:sz w:val="20"/>
          <w:szCs w:val="20"/>
          <w:lang w:eastAsia="en-US"/>
        </w:rPr>
      </w:pPr>
      <w:r w:rsidRPr="00BB2D4C">
        <w:rPr>
          <w:rFonts w:ascii="Avenir Next Regular" w:eastAsia="Calibri" w:hAnsi="Avenir Next Regular" w:cs="Times New Roman"/>
          <w:b/>
          <w:bCs/>
          <w:color w:val="000000"/>
          <w:sz w:val="20"/>
          <w:szCs w:val="20"/>
          <w:lang w:eastAsia="en-US"/>
        </w:rPr>
        <w:t xml:space="preserve">Art. 6) Rinuncia alla partecipazione </w:t>
      </w:r>
    </w:p>
    <w:p w14:paraId="63887FF9" w14:textId="2474088F"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9A44C7">
        <w:rPr>
          <w:rFonts w:ascii="Avenir Next Regular" w:eastAsia="Calibri" w:hAnsi="Avenir Next Regular" w:cs="Times New Roman"/>
          <w:color w:val="000000" w:themeColor="text1"/>
          <w:sz w:val="20"/>
          <w:szCs w:val="20"/>
          <w:lang w:eastAsia="en-US"/>
        </w:rPr>
        <w:t xml:space="preserve">La quota di partecipazione sarà restituita nella misura del 50% per mancata partecipazione solo se comunicata almeno 30 giorni prima della Manifestazione e a fronte di esplicita conferma di ricevimento da parte dell’Organizzazione stessa. Nel caso </w:t>
      </w:r>
      <w:r w:rsidRPr="00BB2D4C">
        <w:rPr>
          <w:rFonts w:ascii="Avenir Next Regular" w:eastAsia="Calibri" w:hAnsi="Avenir Next Regular" w:cs="Times New Roman"/>
          <w:sz w:val="20"/>
          <w:szCs w:val="20"/>
          <w:lang w:eastAsia="en-US"/>
        </w:rPr>
        <w:t xml:space="preserve">l’espositore (per qualsiasi motivo) non prenda possesso dello stand </w:t>
      </w:r>
      <w:r w:rsidRPr="00ED3CF2">
        <w:rPr>
          <w:rFonts w:ascii="Avenir Next Regular" w:eastAsia="Calibri" w:hAnsi="Avenir Next Regular" w:cs="Times New Roman"/>
          <w:sz w:val="20"/>
          <w:szCs w:val="20"/>
          <w:lang w:eastAsia="en-US"/>
        </w:rPr>
        <w:t>assegnato entro le ore</w:t>
      </w:r>
      <w:r w:rsidR="00BE766D" w:rsidRPr="00ED3CF2">
        <w:rPr>
          <w:rFonts w:ascii="Avenir Next Regular" w:eastAsia="Calibri" w:hAnsi="Avenir Next Regular" w:cs="Times New Roman"/>
          <w:sz w:val="20"/>
          <w:szCs w:val="20"/>
          <w:lang w:eastAsia="en-US"/>
        </w:rPr>
        <w:t xml:space="preserve"> </w:t>
      </w:r>
      <w:r w:rsidR="00B2557A" w:rsidRPr="00ED3CF2">
        <w:rPr>
          <w:rFonts w:ascii="Avenir Next Regular" w:eastAsia="Calibri" w:hAnsi="Avenir Next Regular" w:cs="Times New Roman"/>
          <w:sz w:val="20"/>
          <w:szCs w:val="20"/>
          <w:lang w:eastAsia="en-US"/>
        </w:rPr>
        <w:t>08.00</w:t>
      </w:r>
      <w:r w:rsidRPr="00ED3CF2">
        <w:rPr>
          <w:rFonts w:ascii="Avenir Next Regular" w:eastAsia="Calibri" w:hAnsi="Avenir Next Regular" w:cs="Times New Roman"/>
          <w:sz w:val="20"/>
          <w:szCs w:val="20"/>
          <w:lang w:eastAsia="en-US"/>
        </w:rPr>
        <w:t xml:space="preserve"> di domenica </w:t>
      </w:r>
      <w:r w:rsidR="00844A71">
        <w:rPr>
          <w:rFonts w:ascii="Avenir Next Regular" w:eastAsia="Calibri" w:hAnsi="Avenir Next Regular" w:cs="Times New Roman"/>
          <w:sz w:val="20"/>
          <w:szCs w:val="20"/>
          <w:lang w:eastAsia="en-US"/>
        </w:rPr>
        <w:t>1</w:t>
      </w:r>
      <w:r w:rsidR="00E37A69">
        <w:rPr>
          <w:rFonts w:ascii="Avenir Next Regular" w:eastAsia="Calibri" w:hAnsi="Avenir Next Regular" w:cs="Times New Roman"/>
          <w:sz w:val="20"/>
          <w:szCs w:val="20"/>
          <w:lang w:eastAsia="en-US"/>
        </w:rPr>
        <w:t>1</w:t>
      </w:r>
      <w:r w:rsidRPr="00ED3CF2">
        <w:rPr>
          <w:rFonts w:ascii="Avenir Next Regular" w:eastAsia="Calibri" w:hAnsi="Avenir Next Regular" w:cs="Times New Roman"/>
          <w:sz w:val="20"/>
          <w:szCs w:val="20"/>
          <w:lang w:eastAsia="en-US"/>
        </w:rPr>
        <w:t xml:space="preserve"> ottobre o</w:t>
      </w:r>
      <w:r w:rsidRPr="00BB2D4C">
        <w:rPr>
          <w:rFonts w:ascii="Avenir Next Regular" w:eastAsia="Calibri" w:hAnsi="Avenir Next Regular" w:cs="Times New Roman"/>
          <w:sz w:val="20"/>
          <w:szCs w:val="20"/>
          <w:lang w:eastAsia="en-US"/>
        </w:rPr>
        <w:t xml:space="preserve"> in caso si presenti a manifestazione iniziata, l’Organizzazione si riserva il diritto di disporre liberamente dello spazio non occupato e considererà l'espositore rinunciatario senza diritto di rimborso alcuno, a nessun titolo. Eventuali ritardi dovranno essere comunicati tempestivamente.</w:t>
      </w:r>
    </w:p>
    <w:p w14:paraId="06A25DC9"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7) Allestimento</w:t>
      </w:r>
    </w:p>
    <w:p w14:paraId="1DF491D5" w14:textId="49AA7DEA"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2E78DE">
        <w:rPr>
          <w:rFonts w:ascii="Avenir Next Regular" w:eastAsia="Calibri" w:hAnsi="Avenir Next Regular" w:cs="Times New Roman"/>
          <w:bCs/>
          <w:sz w:val="20"/>
          <w:szCs w:val="20"/>
          <w:lang w:eastAsia="en-US"/>
        </w:rPr>
        <w:t xml:space="preserve">L’allestimento, </w:t>
      </w:r>
      <w:r w:rsidRPr="00ED3CF2">
        <w:rPr>
          <w:rFonts w:ascii="Avenir Next Regular" w:eastAsia="Calibri" w:hAnsi="Avenir Next Regular" w:cs="Times New Roman"/>
          <w:bCs/>
          <w:sz w:val="20"/>
          <w:szCs w:val="20"/>
          <w:lang w:eastAsia="en-US"/>
        </w:rPr>
        <w:t xml:space="preserve">previsto nella giornata di domenica </w:t>
      </w:r>
      <w:r w:rsidR="00844A71">
        <w:rPr>
          <w:rFonts w:ascii="Avenir Next Regular" w:eastAsia="Calibri" w:hAnsi="Avenir Next Regular" w:cs="Times New Roman"/>
          <w:bCs/>
          <w:sz w:val="20"/>
          <w:szCs w:val="20"/>
          <w:lang w:eastAsia="en-US"/>
        </w:rPr>
        <w:t>1</w:t>
      </w:r>
      <w:r w:rsidR="00E37A69">
        <w:rPr>
          <w:rFonts w:ascii="Avenir Next Regular" w:eastAsia="Calibri" w:hAnsi="Avenir Next Regular" w:cs="Times New Roman"/>
          <w:bCs/>
          <w:sz w:val="20"/>
          <w:szCs w:val="20"/>
          <w:lang w:eastAsia="en-US"/>
        </w:rPr>
        <w:t>1</w:t>
      </w:r>
      <w:r w:rsidRPr="00ED3CF2">
        <w:rPr>
          <w:rFonts w:ascii="Avenir Next Regular" w:eastAsia="Calibri" w:hAnsi="Avenir Next Regular" w:cs="Times New Roman"/>
          <w:bCs/>
          <w:sz w:val="20"/>
          <w:szCs w:val="20"/>
          <w:lang w:eastAsia="en-US"/>
        </w:rPr>
        <w:t xml:space="preserve"> ottobre, potrà iniziare dalle ore</w:t>
      </w:r>
      <w:r w:rsidR="007D5AB9" w:rsidRPr="00ED3CF2">
        <w:rPr>
          <w:rFonts w:ascii="Avenir Next Regular" w:eastAsia="Calibri" w:hAnsi="Avenir Next Regular" w:cs="Times New Roman"/>
          <w:bCs/>
          <w:sz w:val="20"/>
          <w:szCs w:val="20"/>
          <w:lang w:eastAsia="en-US"/>
        </w:rPr>
        <w:t xml:space="preserve"> </w:t>
      </w:r>
      <w:r w:rsidR="002E78DE" w:rsidRPr="00ED3CF2">
        <w:rPr>
          <w:rFonts w:ascii="Avenir Next Regular" w:eastAsia="Calibri" w:hAnsi="Avenir Next Regular" w:cs="Times New Roman"/>
          <w:bCs/>
          <w:sz w:val="20"/>
          <w:szCs w:val="20"/>
          <w:lang w:eastAsia="en-US"/>
        </w:rPr>
        <w:t>06.30</w:t>
      </w:r>
      <w:r w:rsidRPr="00ED3CF2">
        <w:rPr>
          <w:rFonts w:ascii="Avenir Next Regular" w:eastAsia="Calibri" w:hAnsi="Avenir Next Regular" w:cs="Times New Roman"/>
          <w:bCs/>
          <w:sz w:val="20"/>
          <w:szCs w:val="20"/>
          <w:lang w:eastAsia="en-US"/>
        </w:rPr>
        <w:t xml:space="preserve"> e dovrà insindacabilmente terminare entro le ore </w:t>
      </w:r>
      <w:r w:rsidR="002E78DE" w:rsidRPr="00ED3CF2">
        <w:rPr>
          <w:rFonts w:ascii="Avenir Next Regular" w:eastAsia="Calibri" w:hAnsi="Avenir Next Regular" w:cs="Times New Roman"/>
          <w:bCs/>
          <w:sz w:val="20"/>
          <w:szCs w:val="20"/>
          <w:lang w:eastAsia="en-US"/>
        </w:rPr>
        <w:t>08.</w:t>
      </w:r>
      <w:r w:rsidR="00ED3CF2" w:rsidRPr="00ED3CF2">
        <w:rPr>
          <w:rFonts w:ascii="Avenir Next Regular" w:eastAsia="Calibri" w:hAnsi="Avenir Next Regular" w:cs="Times New Roman"/>
          <w:bCs/>
          <w:sz w:val="20"/>
          <w:szCs w:val="20"/>
          <w:lang w:eastAsia="en-US"/>
        </w:rPr>
        <w:t>0</w:t>
      </w:r>
      <w:r w:rsidR="002E78DE" w:rsidRPr="00ED3CF2">
        <w:rPr>
          <w:rFonts w:ascii="Avenir Next Regular" w:eastAsia="Calibri" w:hAnsi="Avenir Next Regular" w:cs="Times New Roman"/>
          <w:bCs/>
          <w:sz w:val="20"/>
          <w:szCs w:val="20"/>
          <w:lang w:eastAsia="en-US"/>
        </w:rPr>
        <w:t>0</w:t>
      </w:r>
      <w:r w:rsidRPr="00ED3CF2">
        <w:rPr>
          <w:rFonts w:ascii="Avenir Next Regular" w:eastAsia="Calibri" w:hAnsi="Avenir Next Regular" w:cs="Times New Roman"/>
          <w:bCs/>
          <w:sz w:val="20"/>
          <w:szCs w:val="20"/>
          <w:lang w:eastAsia="en-US"/>
        </w:rPr>
        <w:t>.</w:t>
      </w:r>
    </w:p>
    <w:p w14:paraId="4A8B597E"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L’espositore della Mostra artigiana dovrà provvedere in autonomia all’allestimento del proprio spazio, di cui diventa diretto responsabile. In particolare, si impegna a rispettare tutte le norme vigenti in materia di sicurezza, igienico sanitarie, prevenzione incendi e infortuni, soprattutto </w:t>
      </w:r>
      <w:r w:rsidRPr="00BB2D4C">
        <w:rPr>
          <w:rFonts w:ascii="Avenir Next Regular" w:eastAsia="Calibri" w:hAnsi="Avenir Next Regular" w:cs="Times New Roman"/>
          <w:color w:val="000000"/>
          <w:sz w:val="20"/>
          <w:szCs w:val="20"/>
          <w:lang w:eastAsia="en-US"/>
        </w:rPr>
        <w:t xml:space="preserve">per quanto riguarda l’utilizzo di materiali, attrezzatture e impianti elettrici </w:t>
      </w:r>
      <w:r w:rsidRPr="00CD3ADB">
        <w:rPr>
          <w:rFonts w:ascii="Avenir Next Regular" w:eastAsia="Calibri" w:hAnsi="Avenir Next Regular" w:cs="Times New Roman"/>
          <w:color w:val="000000" w:themeColor="text1"/>
          <w:sz w:val="20"/>
          <w:szCs w:val="20"/>
          <w:lang w:eastAsia="en-US"/>
        </w:rPr>
        <w:t xml:space="preserve">propri, ovvero diversi da quelli messi a disposizione dall’Organizzazione; si impegna altresì ad applicare integralmente </w:t>
      </w:r>
      <w:r w:rsidRPr="00BB2D4C">
        <w:rPr>
          <w:rFonts w:ascii="Avenir Next Regular" w:eastAsia="Calibri" w:hAnsi="Avenir Next Regular" w:cs="Times New Roman"/>
          <w:sz w:val="20"/>
          <w:szCs w:val="20"/>
          <w:lang w:eastAsia="en-US"/>
        </w:rPr>
        <w:t>le norme tecniche previste dalle vigenti leggi e comunque dovrà rispettare le seguenti prescrizioni:</w:t>
      </w:r>
    </w:p>
    <w:p w14:paraId="5EF50AB1" w14:textId="77777777"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a) i materiali di allestimento dovranno </w:t>
      </w:r>
      <w:r w:rsidRPr="002F1C74">
        <w:rPr>
          <w:rFonts w:ascii="Avenir Next Regular" w:eastAsia="Calibri" w:hAnsi="Avenir Next Regular" w:cs="Times New Roman"/>
          <w:color w:val="000000" w:themeColor="text1"/>
          <w:sz w:val="20"/>
          <w:szCs w:val="20"/>
          <w:lang w:eastAsia="en-US"/>
        </w:rPr>
        <w:t xml:space="preserve">essere del tipo incombustibile o ignifugo a norma </w:t>
      </w:r>
      <w:r w:rsidRPr="00BB2D4C">
        <w:rPr>
          <w:rFonts w:ascii="Avenir Next Regular" w:eastAsia="Calibri" w:hAnsi="Avenir Next Regular" w:cs="Times New Roman"/>
          <w:sz w:val="20"/>
          <w:szCs w:val="20"/>
          <w:lang w:eastAsia="en-US"/>
        </w:rPr>
        <w:t>di legge;</w:t>
      </w:r>
    </w:p>
    <w:p w14:paraId="79A812EC" w14:textId="55717FA8"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b) l’espositore è tenuto sotto la sua diretta responsabilità a rispettare le norme di sicurezza vigenti e non manomettere i dispositivi esistenti</w:t>
      </w:r>
      <w:r w:rsidR="000A0F79">
        <w:rPr>
          <w:rFonts w:ascii="Avenir Next Regular" w:eastAsia="Calibri" w:hAnsi="Avenir Next Regular" w:cs="Times New Roman"/>
          <w:sz w:val="20"/>
          <w:szCs w:val="20"/>
          <w:lang w:eastAsia="en-US"/>
        </w:rPr>
        <w:t>;</w:t>
      </w:r>
    </w:p>
    <w:p w14:paraId="3FEAD3C8"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c) l’espositore è responsabile di tutti i materiali di scarto derivanti dal montaggio del proprio stand che dovranno essere rimossi a sua cura.</w:t>
      </w:r>
    </w:p>
    <w:p w14:paraId="2ECB76CD"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L’espositore è responsabile dei propri allestimenti ed esonera espressamente l’Organizzazione per i danni che eventualmente ne dovessero derivare a sé e/o a terzi per mancata applicazione delle norme vigenti in materia di sicurezza oppure da errori di progettazione o da imperfetta </w:t>
      </w:r>
      <w:r w:rsidRPr="00A97CD6">
        <w:rPr>
          <w:rFonts w:ascii="Avenir Next Regular" w:eastAsia="Calibri" w:hAnsi="Avenir Next Regular" w:cs="Times New Roman"/>
          <w:color w:val="000000" w:themeColor="text1"/>
          <w:sz w:val="20"/>
          <w:szCs w:val="20"/>
          <w:lang w:eastAsia="en-US"/>
        </w:rPr>
        <w:t xml:space="preserve">costruzione. I danni alle strutture prese in affitto dall’Organizzazione dovranno essere immediatamente segnalati e il responsabile verrà gravato delle spese occorrenti al loro ripristino. Macchinari, attrezzature varie e oggetti esposti </w:t>
      </w:r>
      <w:r w:rsidRPr="00BB2D4C">
        <w:rPr>
          <w:rFonts w:ascii="Avenir Next Regular" w:eastAsia="Calibri" w:hAnsi="Avenir Next Regular" w:cs="Times New Roman"/>
          <w:sz w:val="20"/>
          <w:szCs w:val="20"/>
          <w:lang w:eastAsia="en-US"/>
        </w:rPr>
        <w:t xml:space="preserve">devono essere collocati nello spazio assegnato in modo decoroso e senza arrecare danno o pericolo a cose o persone; i limiti delle aree assegnate non dovranno essere superati. L’Organizzazione si riserva il diritto di far modificare e/o rimuovere gli allestimenti nel caso rilevi evidenti pericoli per l’incolumità pubblica. </w:t>
      </w:r>
    </w:p>
    <w:p w14:paraId="4E995377"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 xml:space="preserve">Art. 8) </w:t>
      </w:r>
      <w:proofErr w:type="spellStart"/>
      <w:r w:rsidRPr="00BB2D4C">
        <w:rPr>
          <w:rFonts w:ascii="Avenir Next Regular" w:eastAsia="Calibri" w:hAnsi="Avenir Next Regular" w:cs="Times New Roman"/>
          <w:b/>
          <w:bCs/>
          <w:sz w:val="20"/>
          <w:szCs w:val="20"/>
          <w:lang w:eastAsia="en-US"/>
        </w:rPr>
        <w:t>Disallestimento</w:t>
      </w:r>
      <w:proofErr w:type="spellEnd"/>
    </w:p>
    <w:p w14:paraId="6B23D086" w14:textId="77777777" w:rsidR="00BB2D4C" w:rsidRPr="00BB2D4C" w:rsidRDefault="00BB2D4C" w:rsidP="00BB2D4C">
      <w:pPr>
        <w:spacing w:after="160" w:line="259" w:lineRule="auto"/>
        <w:jc w:val="both"/>
        <w:rPr>
          <w:rFonts w:ascii="Avenir Next Regular" w:eastAsia="Calibri" w:hAnsi="Avenir Next Regular" w:cs="Times New Roman"/>
          <w:bCs/>
          <w:sz w:val="20"/>
          <w:szCs w:val="20"/>
          <w:lang w:eastAsia="en-US"/>
        </w:rPr>
      </w:pPr>
      <w:r w:rsidRPr="00BB2D4C">
        <w:rPr>
          <w:rFonts w:ascii="Avenir Next Regular" w:eastAsia="Calibri" w:hAnsi="Avenir Next Regular" w:cs="Times New Roman"/>
          <w:bCs/>
          <w:sz w:val="20"/>
          <w:szCs w:val="20"/>
          <w:lang w:eastAsia="en-US"/>
        </w:rPr>
        <w:t xml:space="preserve">La rimozione degli articoli in esposizione e degli allestimenti all’interno degli spazi </w:t>
      </w:r>
      <w:r w:rsidRPr="00ED3CF2">
        <w:rPr>
          <w:rFonts w:ascii="Avenir Next Regular" w:eastAsia="Calibri" w:hAnsi="Avenir Next Regular" w:cs="Times New Roman"/>
          <w:bCs/>
          <w:sz w:val="20"/>
          <w:szCs w:val="20"/>
          <w:lang w:eastAsia="en-US"/>
        </w:rPr>
        <w:t>dovrà partire dalle ore</w:t>
      </w:r>
      <w:r w:rsidR="00A97CD6" w:rsidRPr="00ED3CF2">
        <w:rPr>
          <w:rFonts w:ascii="Avenir Next Regular" w:eastAsia="Calibri" w:hAnsi="Avenir Next Regular" w:cs="Times New Roman"/>
          <w:bCs/>
          <w:sz w:val="20"/>
          <w:szCs w:val="20"/>
          <w:lang w:eastAsia="en-US"/>
        </w:rPr>
        <w:t xml:space="preserve"> 20.00</w:t>
      </w:r>
      <w:r w:rsidRPr="00ED3CF2">
        <w:rPr>
          <w:rFonts w:ascii="Avenir Next Regular" w:eastAsia="Calibri" w:hAnsi="Avenir Next Regular" w:cs="Times New Roman"/>
          <w:bCs/>
          <w:sz w:val="20"/>
          <w:szCs w:val="20"/>
          <w:lang w:eastAsia="en-US"/>
        </w:rPr>
        <w:t>, successivamente alla chiusura della Manifestazione.</w:t>
      </w:r>
      <w:r w:rsidRPr="00BB2D4C">
        <w:rPr>
          <w:rFonts w:ascii="Avenir Next Regular" w:eastAsia="Calibri" w:hAnsi="Avenir Next Regular" w:cs="Times New Roman"/>
          <w:bCs/>
          <w:sz w:val="20"/>
          <w:szCs w:val="20"/>
          <w:lang w:eastAsia="en-US"/>
        </w:rPr>
        <w:t xml:space="preserve"> </w:t>
      </w:r>
    </w:p>
    <w:p w14:paraId="58038BC8"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L’Organizzazione non risponde per i danni arrecati al materiale lasciato all’interno </w:t>
      </w:r>
      <w:r w:rsidR="00863D70">
        <w:rPr>
          <w:rFonts w:ascii="Avenir Next Regular" w:eastAsia="Calibri" w:hAnsi="Avenir Next Regular" w:cs="Times New Roman"/>
          <w:sz w:val="20"/>
          <w:szCs w:val="20"/>
          <w:lang w:eastAsia="en-US"/>
        </w:rPr>
        <w:t>d</w:t>
      </w:r>
      <w:r w:rsidRPr="00BB2D4C">
        <w:rPr>
          <w:rFonts w:ascii="Avenir Next Regular" w:eastAsia="Calibri" w:hAnsi="Avenir Next Regular" w:cs="Times New Roman"/>
          <w:sz w:val="20"/>
          <w:szCs w:val="20"/>
          <w:lang w:eastAsia="en-US"/>
        </w:rPr>
        <w:t xml:space="preserve">egli spazi assegnati, che dovranno essere restituiti nelle medesime condizioni d’uso e di pulizia in cui si trovavano al momento della consegna. Tutti i rifiuti di qualsiasi genere andranno smaltiti dall’espositore. L’Organizzazione si riserva il diritto di far procedere, a rischio e a spese degli espositori, allo sgombero di tutti i materiali che non saranno stati rimossi nei termini prescritti dal presente Regolamento. </w:t>
      </w:r>
      <w:bookmarkStart w:id="1" w:name="_Hlk8220022"/>
      <w:r w:rsidRPr="00BB2D4C">
        <w:rPr>
          <w:rFonts w:ascii="Avenir Next Regular" w:eastAsia="Calibri" w:hAnsi="Avenir Next Regular" w:cs="Times New Roman"/>
          <w:sz w:val="20"/>
          <w:szCs w:val="20"/>
          <w:lang w:eastAsia="en-US"/>
        </w:rPr>
        <w:t>Si evidenzia, inoltre, che in fase di montaggio e smontaggio degli stand è fatto d’obbligo rispettare quanto previsto</w:t>
      </w:r>
      <w:r w:rsidR="00AA1FD1">
        <w:rPr>
          <w:rFonts w:ascii="Avenir Next Regular" w:eastAsia="Calibri" w:hAnsi="Avenir Next Regular" w:cs="Times New Roman"/>
          <w:sz w:val="20"/>
          <w:szCs w:val="20"/>
          <w:lang w:eastAsia="en-US"/>
        </w:rPr>
        <w:t xml:space="preserve"> ai sensi della normativa </w:t>
      </w:r>
      <w:r w:rsidR="00AA1FD1">
        <w:rPr>
          <w:rFonts w:ascii="Avenir Next Regular" w:eastAsia="Calibri" w:hAnsi="Avenir Next Regular" w:cs="Times New Roman"/>
          <w:sz w:val="20"/>
          <w:szCs w:val="20"/>
          <w:lang w:eastAsia="en-US"/>
        </w:rPr>
        <w:lastRenderedPageBreak/>
        <w:t>vigente</w:t>
      </w:r>
      <w:r w:rsidRPr="00BB2D4C">
        <w:rPr>
          <w:rFonts w:ascii="Avenir Next Regular" w:eastAsia="Calibri" w:hAnsi="Avenir Next Regular" w:cs="Times New Roman"/>
          <w:sz w:val="20"/>
          <w:szCs w:val="20"/>
          <w:lang w:eastAsia="en-US"/>
        </w:rPr>
        <w:t xml:space="preserve"> in materia di “Tutela della salute e della sicurezza nei luoghi di lavoro”; nel caso in cui queste indicazioni fossero disattese, sarà pregiudicata la partecipazione per l’anno successivo. </w:t>
      </w:r>
    </w:p>
    <w:p w14:paraId="1B164F1A"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F53326">
        <w:rPr>
          <w:rFonts w:ascii="Avenir Next Regular" w:eastAsia="Calibri" w:hAnsi="Avenir Next Regular" w:cs="Times New Roman"/>
          <w:b/>
          <w:bCs/>
          <w:sz w:val="20"/>
          <w:szCs w:val="20"/>
          <w:lang w:eastAsia="en-US"/>
        </w:rPr>
        <w:t>Art. 9) Accesso e circolazione nell’area della Manifestazione</w:t>
      </w:r>
      <w:r w:rsidRPr="00BB2D4C">
        <w:rPr>
          <w:rFonts w:ascii="Avenir Next Regular" w:eastAsia="Calibri" w:hAnsi="Avenir Next Regular" w:cs="Times New Roman"/>
          <w:b/>
          <w:bCs/>
          <w:sz w:val="20"/>
          <w:szCs w:val="20"/>
          <w:lang w:eastAsia="en-US"/>
        </w:rPr>
        <w:t xml:space="preserve"> </w:t>
      </w:r>
    </w:p>
    <w:p w14:paraId="41E54AF2"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Nella zona riservata alla Manifestazione, l’ingresso degli automezzi necessari per le operazioni di montaggio e smontaggio degli spazi </w:t>
      </w:r>
      <w:r w:rsidRPr="002F1C74">
        <w:rPr>
          <w:rFonts w:ascii="Avenir Next Regular" w:eastAsia="Calibri" w:hAnsi="Avenir Next Regular" w:cs="Times New Roman"/>
          <w:color w:val="000000" w:themeColor="text1"/>
          <w:sz w:val="20"/>
          <w:szCs w:val="20"/>
          <w:lang w:eastAsia="en-US"/>
        </w:rPr>
        <w:t xml:space="preserve">espositivi potrà avvenire solo con appositi PASS, che verranno forniti agli iscritti dall’Organizzazione. I PASS dovranno </w:t>
      </w:r>
      <w:r w:rsidRPr="00BB2D4C">
        <w:rPr>
          <w:rFonts w:ascii="Avenir Next Regular" w:eastAsia="Calibri" w:hAnsi="Avenir Next Regular" w:cs="Times New Roman"/>
          <w:sz w:val="20"/>
          <w:szCs w:val="20"/>
          <w:lang w:eastAsia="en-US"/>
        </w:rPr>
        <w:t>essere esposti all’interno del veicolo in modo tale da risultare leggibili e ben visibili; dovranno essere esibiti a ogni richiesta degli organi di polizia e degli organizzatori. Il transito nelle vie soggette alle limitazioni dovrà avvenire a velocità moderata e nell’assoluto rispetto dei pedoni, dei ciclisti e delle ditte allestitrici che collaborano con l’Organizzazione, alle quali dovrà essere sempre data la precedenza. La circolazione è in ogni caso subordinata alle eventuali disposizioni verbali impartite in loco dagli organi preposti. La sosta dei mezzi sarà limitata al tempo strettamente necessario per effettuare lo scarico di strutture e materiali per l’allestimento e non dovrà creare alcun disturbo a terzi; al di fuori d</w:t>
      </w:r>
      <w:r w:rsidR="00DE7D45">
        <w:rPr>
          <w:rFonts w:ascii="Avenir Next Regular" w:eastAsia="Calibri" w:hAnsi="Avenir Next Regular" w:cs="Times New Roman"/>
          <w:sz w:val="20"/>
          <w:szCs w:val="20"/>
          <w:lang w:eastAsia="en-US"/>
        </w:rPr>
        <w:t>egli</w:t>
      </w:r>
      <w:r w:rsidRPr="00BB2D4C">
        <w:rPr>
          <w:rFonts w:ascii="Avenir Next Regular" w:eastAsia="Calibri" w:hAnsi="Avenir Next Regular" w:cs="Times New Roman"/>
          <w:sz w:val="20"/>
          <w:szCs w:val="20"/>
          <w:lang w:eastAsia="en-US"/>
        </w:rPr>
        <w:t xml:space="preserve"> orari indicati per allestire lo spazio assegnato (</w:t>
      </w:r>
      <w:r w:rsidRPr="00BB2D4C">
        <w:rPr>
          <w:rFonts w:ascii="Avenir Next Regular" w:eastAsia="Calibri" w:hAnsi="Avenir Next Regular" w:cs="Times New Roman"/>
          <w:i/>
          <w:sz w:val="20"/>
          <w:szCs w:val="20"/>
          <w:lang w:eastAsia="en-US"/>
        </w:rPr>
        <w:t>vedere art. 7</w:t>
      </w:r>
      <w:r w:rsidRPr="00BB2D4C">
        <w:rPr>
          <w:rFonts w:ascii="Avenir Next Regular" w:eastAsia="Calibri" w:hAnsi="Avenir Next Regular" w:cs="Times New Roman"/>
          <w:sz w:val="20"/>
          <w:szCs w:val="20"/>
          <w:lang w:eastAsia="en-US"/>
        </w:rPr>
        <w:t xml:space="preserve">) non sarà consentita l’entrata di automezzi e </w:t>
      </w:r>
      <w:r w:rsidRPr="002F1C74">
        <w:rPr>
          <w:rFonts w:ascii="Avenir Next Regular" w:eastAsia="Calibri" w:hAnsi="Avenir Next Regular" w:cs="Times New Roman"/>
          <w:color w:val="000000" w:themeColor="text1"/>
          <w:sz w:val="20"/>
          <w:szCs w:val="20"/>
          <w:lang w:eastAsia="en-US"/>
        </w:rPr>
        <w:t xml:space="preserve">furgoni: i veicoli ancora in circolazione o in sosta nelle zone della </w:t>
      </w:r>
      <w:r w:rsidR="00EE02CE" w:rsidRPr="002F1C74">
        <w:rPr>
          <w:rFonts w:ascii="Avenir Next Regular" w:eastAsia="Calibri" w:hAnsi="Avenir Next Regular" w:cs="Times New Roman"/>
          <w:color w:val="000000" w:themeColor="text1"/>
          <w:sz w:val="20"/>
          <w:szCs w:val="20"/>
          <w:lang w:eastAsia="en-US"/>
        </w:rPr>
        <w:t>M</w:t>
      </w:r>
      <w:r w:rsidRPr="002F1C74">
        <w:rPr>
          <w:rFonts w:ascii="Avenir Next Regular" w:eastAsia="Calibri" w:hAnsi="Avenir Next Regular" w:cs="Times New Roman"/>
          <w:color w:val="000000" w:themeColor="text1"/>
          <w:sz w:val="20"/>
          <w:szCs w:val="20"/>
          <w:lang w:eastAsia="en-US"/>
        </w:rPr>
        <w:t xml:space="preserve">anifestazione oltre l’orario consentito saranno soggetti all’applicazione delle sanzioni previste in base al vigente Codice della Strada. Nelle aree riservate alla Manifestazione non potranno sostare gli automezzi degli espositori, se non in casi del tutto eccezionali, compatibilmente con gli spazi rimasti liberi e previo rilascio di apposito contrassegno. Nelle fasi di montaggio e smontaggio delle aree espositive è severamente vietato creare intralcio alla </w:t>
      </w:r>
      <w:r w:rsidRPr="00BB2D4C">
        <w:rPr>
          <w:rFonts w:ascii="Avenir Next Regular" w:eastAsia="Calibri" w:hAnsi="Avenir Next Regular" w:cs="Times New Roman"/>
          <w:sz w:val="20"/>
          <w:szCs w:val="20"/>
          <w:lang w:eastAsia="en-US"/>
        </w:rPr>
        <w:t>circolazione. Il proprietario del mezzo risponderà direttamente dei danni causati e delle sanzioni previste dal Codice della Strada.</w:t>
      </w:r>
    </w:p>
    <w:bookmarkEnd w:id="1"/>
    <w:p w14:paraId="14791017"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10) Gestione e responsabilità dello stand</w:t>
      </w:r>
    </w:p>
    <w:p w14:paraId="036B0499" w14:textId="77777777"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L’area espositiva non dovrà essere né lordata né danneggiata; ogni espositore deve provvedere a tenere pulito lo spazio assegnato. Gli espositori </w:t>
      </w:r>
      <w:r w:rsidRPr="001F3F2C">
        <w:rPr>
          <w:rFonts w:ascii="Avenir Next Regular" w:eastAsia="Calibri" w:hAnsi="Avenir Next Regular" w:cs="Times New Roman"/>
          <w:color w:val="000000" w:themeColor="text1"/>
          <w:sz w:val="20"/>
          <w:szCs w:val="20"/>
          <w:lang w:eastAsia="en-US"/>
        </w:rPr>
        <w:t xml:space="preserve">cureranno in proprio la vendita </w:t>
      </w:r>
      <w:r w:rsidRPr="00BB2D4C">
        <w:rPr>
          <w:rFonts w:ascii="Avenir Next Regular" w:eastAsia="Calibri" w:hAnsi="Avenir Next Regular" w:cs="Times New Roman"/>
          <w:sz w:val="20"/>
          <w:szCs w:val="20"/>
          <w:lang w:eastAsia="en-US"/>
        </w:rPr>
        <w:t xml:space="preserve">delle opere e degli oggetti esposti nel proprio stand e saranno gli unici garanti e responsabili di tale attività, che non dovrà essere svolta in modo tale da importunare i visitatori: è vietato propagandare con insistenza l’offerta delle merci o avvalersi di altoparlanti allo scopo di incentivare il consumatore all’acquisto; è altresì vietato vendere merce con il sistema dell’asta o del gioco. Ogni partecipante è considerato fiscalmente quale datore di lavoro e </w:t>
      </w:r>
      <w:proofErr w:type="spellStart"/>
      <w:r w:rsidRPr="00BB2D4C">
        <w:rPr>
          <w:rFonts w:ascii="Avenir Next Regular" w:eastAsia="Calibri" w:hAnsi="Avenir Next Regular" w:cs="Times New Roman"/>
          <w:sz w:val="20"/>
          <w:szCs w:val="20"/>
          <w:lang w:eastAsia="en-US"/>
        </w:rPr>
        <w:t>civilisticamente</w:t>
      </w:r>
      <w:proofErr w:type="spellEnd"/>
      <w:r w:rsidRPr="00BB2D4C">
        <w:rPr>
          <w:rFonts w:ascii="Avenir Next Regular" w:eastAsia="Calibri" w:hAnsi="Avenir Next Regular" w:cs="Times New Roman"/>
          <w:sz w:val="20"/>
          <w:szCs w:val="20"/>
          <w:lang w:eastAsia="en-US"/>
        </w:rPr>
        <w:t xml:space="preserve"> imprenditore autonomo e, quindi, responsabile per le relative domande, iscrizioni, cancellazioni e formalità; </w:t>
      </w:r>
      <w:r w:rsidRPr="001F3F2C">
        <w:rPr>
          <w:rFonts w:ascii="Avenir Next Regular" w:eastAsia="Calibri" w:hAnsi="Avenir Next Regular" w:cs="Times New Roman"/>
          <w:color w:val="000000" w:themeColor="text1"/>
          <w:sz w:val="20"/>
          <w:szCs w:val="20"/>
          <w:lang w:eastAsia="en-US"/>
        </w:rPr>
        <w:t>l’Organizzazione non è pertanto responsabile in alcun modo e in nessuna sede della veridicità delle dichiarazioni e della validità dei documenti presentati dal richiedente</w:t>
      </w:r>
      <w:r w:rsidRPr="00BB2D4C">
        <w:rPr>
          <w:rFonts w:ascii="Avenir Next Regular" w:eastAsia="Calibri" w:hAnsi="Avenir Next Regular" w:cs="Times New Roman"/>
          <w:sz w:val="20"/>
          <w:szCs w:val="20"/>
          <w:lang w:eastAsia="en-US"/>
        </w:rPr>
        <w:t xml:space="preserve">. L’Organizzazione, in questo senso, si astiene da qualsiasi responsabilità: in special modo </w:t>
      </w:r>
      <w:r w:rsidRPr="001F3F2C">
        <w:rPr>
          <w:rFonts w:ascii="Avenir Next Regular" w:eastAsia="Calibri" w:hAnsi="Avenir Next Regular" w:cs="Times New Roman"/>
          <w:color w:val="000000" w:themeColor="text1"/>
          <w:sz w:val="20"/>
          <w:szCs w:val="20"/>
          <w:lang w:eastAsia="en-US"/>
        </w:rPr>
        <w:t xml:space="preserve">ogni espositore dovrà farsi carico degli obblighi fiscali e amministrativi previsti dalla sua categoria di appartenenza </w:t>
      </w:r>
      <w:r w:rsidRPr="00BB2D4C">
        <w:rPr>
          <w:rFonts w:ascii="Avenir Next Regular" w:eastAsia="Calibri" w:hAnsi="Avenir Next Regular" w:cs="Times New Roman"/>
          <w:sz w:val="20"/>
          <w:szCs w:val="20"/>
          <w:lang w:eastAsia="en-US"/>
        </w:rPr>
        <w:t>(</w:t>
      </w:r>
      <w:proofErr w:type="spellStart"/>
      <w:r w:rsidRPr="00BB2D4C">
        <w:rPr>
          <w:rFonts w:ascii="Avenir Next Regular" w:eastAsia="Calibri" w:hAnsi="Avenir Next Regular" w:cs="Times New Roman"/>
          <w:i/>
          <w:sz w:val="20"/>
          <w:szCs w:val="20"/>
          <w:lang w:eastAsia="en-US"/>
        </w:rPr>
        <w:t>rif.</w:t>
      </w:r>
      <w:proofErr w:type="spellEnd"/>
      <w:r w:rsidRPr="00BB2D4C">
        <w:rPr>
          <w:rFonts w:ascii="Avenir Next Regular" w:eastAsia="Calibri" w:hAnsi="Avenir Next Regular" w:cs="Times New Roman"/>
          <w:sz w:val="20"/>
          <w:szCs w:val="20"/>
          <w:lang w:eastAsia="en-US"/>
        </w:rPr>
        <w:t xml:space="preserve"> </w:t>
      </w:r>
      <w:r w:rsidRPr="00BB2D4C">
        <w:rPr>
          <w:rFonts w:ascii="Avenir Next Regular" w:eastAsia="Calibri" w:hAnsi="Avenir Next Regular" w:cs="Times New Roman"/>
          <w:i/>
          <w:sz w:val="20"/>
          <w:szCs w:val="20"/>
          <w:lang w:eastAsia="en-US"/>
        </w:rPr>
        <w:t>art. 4</w:t>
      </w:r>
      <w:r w:rsidRPr="00BB2D4C">
        <w:rPr>
          <w:rFonts w:ascii="Avenir Next Regular" w:eastAsia="Calibri" w:hAnsi="Avenir Next Regular" w:cs="Times New Roman"/>
          <w:sz w:val="20"/>
          <w:szCs w:val="20"/>
          <w:lang w:eastAsia="en-US"/>
        </w:rPr>
        <w:t>).</w:t>
      </w:r>
    </w:p>
    <w:p w14:paraId="3B9C0493" w14:textId="77777777" w:rsidR="00BB2D4C" w:rsidRPr="00BB2D4C" w:rsidRDefault="00BB2D4C" w:rsidP="00BB2D4C">
      <w:pPr>
        <w:spacing w:line="259" w:lineRule="auto"/>
        <w:jc w:val="both"/>
        <w:rPr>
          <w:rFonts w:ascii="Avenir Next Regular" w:eastAsia="Calibri" w:hAnsi="Avenir Next Regular" w:cs="Times New Roman"/>
          <w:color w:val="4472C4"/>
          <w:sz w:val="20"/>
          <w:szCs w:val="20"/>
          <w:lang w:eastAsia="en-US"/>
        </w:rPr>
      </w:pPr>
      <w:r w:rsidRPr="00BB2D4C">
        <w:rPr>
          <w:rFonts w:ascii="Avenir Next Regular" w:eastAsia="Calibri" w:hAnsi="Avenir Next Regular" w:cs="Times New Roman"/>
          <w:sz w:val="20"/>
          <w:szCs w:val="20"/>
          <w:lang w:eastAsia="en-US"/>
        </w:rPr>
        <w:t xml:space="preserve">Nulla è dovuto per qualsiasi danno o furto della merce esposta che potrebbe verificarsi durante l’orario di apertura della manifestazione, o nel caso di dimenticanza e negligenza dell’espositore, che è tenuto a </w:t>
      </w:r>
      <w:r w:rsidRPr="00C562E0">
        <w:rPr>
          <w:rFonts w:ascii="Avenir Next Regular" w:eastAsia="Calibri" w:hAnsi="Avenir Next Regular" w:cs="Times New Roman"/>
          <w:color w:val="000000" w:themeColor="text1"/>
          <w:sz w:val="20"/>
          <w:szCs w:val="20"/>
          <w:lang w:eastAsia="en-US"/>
        </w:rPr>
        <w:t xml:space="preserve">essere sempre presente nel proprio stand: qualora ciò non accadesse, l’Organizzazione si riserva di prendere provvedimenti nei suoi </w:t>
      </w:r>
      <w:r w:rsidRPr="00BB2D4C">
        <w:rPr>
          <w:rFonts w:ascii="Avenir Next Regular" w:eastAsia="Calibri" w:hAnsi="Avenir Next Regular" w:cs="Times New Roman"/>
          <w:sz w:val="20"/>
          <w:szCs w:val="20"/>
          <w:lang w:eastAsia="en-US"/>
        </w:rPr>
        <w:t>confronti, in quanto la sua mancanza rende lo stand non accessibile al pubblico, creando un danno economico e di immagine.</w:t>
      </w:r>
    </w:p>
    <w:p w14:paraId="6B684E92" w14:textId="77777777" w:rsidR="00BB2D4C" w:rsidRPr="00BB2D4C" w:rsidRDefault="00BB2D4C" w:rsidP="00BB2D4C">
      <w:pPr>
        <w:autoSpaceDE w:val="0"/>
        <w:autoSpaceDN w:val="0"/>
        <w:adjustRightInd w:val="0"/>
        <w:jc w:val="both"/>
        <w:rPr>
          <w:rFonts w:ascii="Avenir Next Regular" w:eastAsia="Times New Roman" w:hAnsi="Avenir Next Regular" w:cs="Verdana"/>
          <w:sz w:val="20"/>
          <w:szCs w:val="20"/>
        </w:rPr>
      </w:pPr>
    </w:p>
    <w:p w14:paraId="1B9B28B5"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11) Prodotti esposti</w:t>
      </w:r>
    </w:p>
    <w:p w14:paraId="2A75705C"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L’espositore dovrà dichiarare sulla domanda di partecipazione la tipologia di merce che esporrà all’interno del proprio spazio assegnato, al fine di consentire alla Mostra un’opportuna diversificazione ed evitare forme di confusione al pubblico. A tal fine, l’Organizzazione si riserva sin d’ora la facoltà in qualunque momento di dare una diversa collocazione, all’interno dell'area espositiva, dello spazio assegnato in caso di divergenza tra quanto indicato dal richiedente nel modulo di adesione e quanto effettivamente esposto, senza diritto di rivalsa alcuno da parte dell’espositore, che </w:t>
      </w:r>
      <w:r w:rsidR="001F149B">
        <w:rPr>
          <w:rFonts w:ascii="Avenir Next Regular" w:eastAsia="Calibri" w:hAnsi="Avenir Next Regular" w:cs="Times New Roman"/>
          <w:bCs/>
          <w:sz w:val="20"/>
          <w:szCs w:val="20"/>
          <w:lang w:eastAsia="en-US"/>
        </w:rPr>
        <w:t>dovrà</w:t>
      </w:r>
      <w:r w:rsidRPr="00BB2D4C">
        <w:rPr>
          <w:rFonts w:ascii="Avenir Next Regular" w:eastAsia="Calibri" w:hAnsi="Avenir Next Regular" w:cs="Times New Roman"/>
          <w:bCs/>
          <w:sz w:val="20"/>
          <w:szCs w:val="20"/>
          <w:lang w:eastAsia="en-US"/>
        </w:rPr>
        <w:t xml:space="preserve"> esporre solo gli articoli dichiarati e accettati dall’Organizzazione in fase di iscrizione.</w:t>
      </w:r>
    </w:p>
    <w:p w14:paraId="766453A2" w14:textId="77777777" w:rsidR="00BB2D4C" w:rsidRPr="00BB2D4C" w:rsidRDefault="00BB2D4C" w:rsidP="00BB2D4C">
      <w:pPr>
        <w:tabs>
          <w:tab w:val="center" w:pos="4819"/>
        </w:tabs>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12) Macchinari esposti in funzionamento</w:t>
      </w:r>
    </w:p>
    <w:p w14:paraId="01E9625F" w14:textId="77777777" w:rsidR="00BB2D4C" w:rsidRPr="00B431A7"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Le macchine, gli impianti, le apparecchiature e le attrezzature</w:t>
      </w:r>
      <w:r w:rsidR="00DC57C3">
        <w:rPr>
          <w:rFonts w:ascii="Avenir Next Regular" w:eastAsia="Calibri" w:hAnsi="Avenir Next Regular" w:cs="Times New Roman"/>
          <w:sz w:val="20"/>
          <w:szCs w:val="20"/>
          <w:lang w:eastAsia="en-US"/>
        </w:rPr>
        <w:t xml:space="preserve"> utilizzate per le lavorazioni in loco ovvero</w:t>
      </w:r>
      <w:r w:rsidRPr="00BB2D4C">
        <w:rPr>
          <w:rFonts w:ascii="Avenir Next Regular" w:eastAsia="Calibri" w:hAnsi="Avenir Next Regular" w:cs="Times New Roman"/>
          <w:sz w:val="20"/>
          <w:szCs w:val="20"/>
          <w:lang w:eastAsia="en-US"/>
        </w:rPr>
        <w:t xml:space="preserve"> esposte devono essere conformi alle norme legislative e ai regolamenti vigenti, sia nazionali che dell’UE. </w:t>
      </w:r>
      <w:r w:rsidRPr="00BB2D4C">
        <w:rPr>
          <w:rFonts w:ascii="Avenir Next Regular" w:eastAsia="Calibri" w:hAnsi="Avenir Next Regular" w:cs="Calibri"/>
          <w:sz w:val="20"/>
          <w:szCs w:val="20"/>
          <w:lang w:eastAsia="en-US"/>
        </w:rPr>
        <w:t>È</w:t>
      </w:r>
      <w:r w:rsidRPr="00BB2D4C">
        <w:rPr>
          <w:rFonts w:ascii="Avenir Next Regular" w:eastAsia="Calibri" w:hAnsi="Avenir Next Regular" w:cs="Times New Roman"/>
          <w:sz w:val="20"/>
          <w:szCs w:val="20"/>
          <w:lang w:eastAsia="en-US"/>
        </w:rPr>
        <w:t xml:space="preserve"> fatto obbligo all'espositore di dotare tali strumenti di tutti i dispositivi necessari a prevenire gli infortuni, i rumori molesti, i cattivi odori e le emissioni di gas o liquidi. L'espositore esonera in ogni modo </w:t>
      </w:r>
      <w:r w:rsidRPr="00BB2D4C">
        <w:rPr>
          <w:rFonts w:ascii="Avenir Next Regular" w:eastAsia="Calibri" w:hAnsi="Avenir Next Regular" w:cs="Times New Roman"/>
          <w:sz w:val="20"/>
          <w:szCs w:val="20"/>
          <w:lang w:eastAsia="en-US"/>
        </w:rPr>
        <w:lastRenderedPageBreak/>
        <w:t xml:space="preserve">l’Organizzazione da tutte le responsabilità penali e civili per qualsiasi infortunio e/o danno a cose e/o persone che dovessero derivare da tali azionamenti. </w:t>
      </w:r>
    </w:p>
    <w:p w14:paraId="716F7501"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w:t>
      </w:r>
      <w:r w:rsidR="00B431A7">
        <w:rPr>
          <w:rFonts w:ascii="Avenir Next Regular" w:eastAsia="Calibri" w:hAnsi="Avenir Next Regular" w:cs="Times New Roman"/>
          <w:b/>
          <w:bCs/>
          <w:sz w:val="20"/>
          <w:szCs w:val="20"/>
          <w:lang w:eastAsia="en-US"/>
        </w:rPr>
        <w:t>3</w:t>
      </w:r>
      <w:r w:rsidRPr="00BB2D4C">
        <w:rPr>
          <w:rFonts w:ascii="Avenir Next Regular" w:eastAsia="Calibri" w:hAnsi="Avenir Next Regular" w:cs="Times New Roman"/>
          <w:b/>
          <w:bCs/>
          <w:sz w:val="20"/>
          <w:szCs w:val="20"/>
          <w:lang w:eastAsia="en-US"/>
        </w:rPr>
        <w:t>) Divieto di cessione a qualsiasi titolo</w:t>
      </w:r>
    </w:p>
    <w:p w14:paraId="5BE8A4CB" w14:textId="77777777" w:rsidR="00BB2D4C" w:rsidRPr="00D979D7" w:rsidRDefault="00BB2D4C" w:rsidP="00BB2D4C">
      <w:pPr>
        <w:spacing w:after="160" w:line="259" w:lineRule="auto"/>
        <w:jc w:val="both"/>
        <w:rPr>
          <w:rFonts w:ascii="Avenir Next Regular" w:eastAsia="Calibri" w:hAnsi="Avenir Next Regular" w:cs="Times New Roman"/>
          <w:color w:val="000000" w:themeColor="text1"/>
          <w:sz w:val="20"/>
          <w:szCs w:val="20"/>
          <w:lang w:eastAsia="en-US"/>
        </w:rPr>
      </w:pPr>
      <w:r w:rsidRPr="00BB2D4C">
        <w:rPr>
          <w:rFonts w:ascii="Avenir Next Regular" w:eastAsia="Calibri" w:hAnsi="Avenir Next Regular" w:cs="Calibri"/>
          <w:sz w:val="20"/>
          <w:szCs w:val="20"/>
          <w:lang w:eastAsia="en-US"/>
        </w:rPr>
        <w:t>È</w:t>
      </w:r>
      <w:r w:rsidRPr="00BB2D4C">
        <w:rPr>
          <w:rFonts w:ascii="Avenir Next Regular" w:eastAsia="Calibri" w:hAnsi="Avenir Next Regular" w:cs="Times New Roman"/>
          <w:sz w:val="20"/>
          <w:szCs w:val="20"/>
          <w:lang w:eastAsia="en-US"/>
        </w:rPr>
        <w:t xml:space="preserve"> fatto divieto assoluto di cedere, anche a titolo gratuito, di locare e di subaffittare lo spazio assegnato, o parte di esso, salvo autorizzazione dell’Organizzazione. </w:t>
      </w:r>
      <w:r w:rsidRPr="00BB2D4C">
        <w:rPr>
          <w:rFonts w:ascii="Avenir Next Regular" w:eastAsia="Calibri" w:hAnsi="Avenir Next Regular" w:cs="Calibri"/>
          <w:sz w:val="20"/>
          <w:szCs w:val="20"/>
          <w:lang w:eastAsia="en-US"/>
        </w:rPr>
        <w:t>È</w:t>
      </w:r>
      <w:r w:rsidRPr="00BB2D4C">
        <w:rPr>
          <w:rFonts w:ascii="Avenir Next Regular" w:eastAsia="Calibri" w:hAnsi="Avenir Next Regular" w:cs="Times New Roman"/>
          <w:sz w:val="20"/>
          <w:szCs w:val="20"/>
          <w:lang w:eastAsia="en-US"/>
        </w:rPr>
        <w:t xml:space="preserve"> fatto altresì divieto assoluto di ospitare nello spazio </w:t>
      </w:r>
      <w:r w:rsidRPr="00707EFB">
        <w:rPr>
          <w:rFonts w:ascii="Avenir Next Regular" w:eastAsia="Calibri" w:hAnsi="Avenir Next Regular" w:cs="Times New Roman"/>
          <w:color w:val="000000" w:themeColor="text1"/>
          <w:sz w:val="20"/>
          <w:szCs w:val="20"/>
          <w:lang w:eastAsia="en-US"/>
        </w:rPr>
        <w:t>assegnato altr</w:t>
      </w:r>
      <w:r w:rsidR="00F363F0" w:rsidRPr="00707EFB">
        <w:rPr>
          <w:rFonts w:ascii="Avenir Next Regular" w:eastAsia="Calibri" w:hAnsi="Avenir Next Regular" w:cs="Times New Roman"/>
          <w:color w:val="000000" w:themeColor="text1"/>
          <w:sz w:val="20"/>
          <w:szCs w:val="20"/>
          <w:lang w:eastAsia="en-US"/>
        </w:rPr>
        <w:t>i espositori</w:t>
      </w:r>
      <w:r w:rsidRPr="00BB2D4C">
        <w:rPr>
          <w:rFonts w:ascii="Avenir Next Regular" w:eastAsia="Calibri" w:hAnsi="Avenir Next Regular" w:cs="Times New Roman"/>
          <w:sz w:val="20"/>
          <w:szCs w:val="20"/>
          <w:lang w:eastAsia="en-US"/>
        </w:rPr>
        <w:t xml:space="preserve">, di </w:t>
      </w:r>
      <w:r w:rsidR="004754F7">
        <w:rPr>
          <w:rFonts w:ascii="Avenir Next Regular" w:eastAsia="Calibri" w:hAnsi="Avenir Next Regular" w:cs="Times New Roman"/>
          <w:sz w:val="20"/>
          <w:szCs w:val="20"/>
          <w:lang w:eastAsia="en-US"/>
        </w:rPr>
        <w:t>mettere in mostra</w:t>
      </w:r>
      <w:r w:rsidRPr="00BB2D4C">
        <w:rPr>
          <w:rFonts w:ascii="Avenir Next Regular" w:eastAsia="Calibri" w:hAnsi="Avenir Next Regular" w:cs="Times New Roman"/>
          <w:sz w:val="20"/>
          <w:szCs w:val="20"/>
          <w:lang w:eastAsia="en-US"/>
        </w:rPr>
        <w:t xml:space="preserve"> prodotti differenti da quelli comunicati con la domanda di </w:t>
      </w:r>
      <w:r w:rsidRPr="00D979D7">
        <w:rPr>
          <w:rFonts w:ascii="Avenir Next Regular" w:eastAsia="Calibri" w:hAnsi="Avenir Next Regular" w:cs="Times New Roman"/>
          <w:color w:val="000000" w:themeColor="text1"/>
          <w:sz w:val="20"/>
          <w:szCs w:val="20"/>
          <w:lang w:eastAsia="en-US"/>
        </w:rPr>
        <w:t>partecipazione, ovvero di utilizzarlo per attività diverse da quelle indicate nel presente Regolamento. In caso di mancat</w:t>
      </w:r>
      <w:r w:rsidR="0063750E" w:rsidRPr="00D979D7">
        <w:rPr>
          <w:rFonts w:ascii="Avenir Next Regular" w:eastAsia="Calibri" w:hAnsi="Avenir Next Regular" w:cs="Times New Roman"/>
          <w:color w:val="000000" w:themeColor="text1"/>
          <w:sz w:val="20"/>
          <w:szCs w:val="20"/>
          <w:lang w:eastAsia="en-US"/>
        </w:rPr>
        <w:t>o</w:t>
      </w:r>
      <w:r w:rsidRPr="00D979D7">
        <w:rPr>
          <w:rFonts w:ascii="Avenir Next Regular" w:eastAsia="Calibri" w:hAnsi="Avenir Next Regular" w:cs="Times New Roman"/>
          <w:color w:val="000000" w:themeColor="text1"/>
          <w:sz w:val="20"/>
          <w:szCs w:val="20"/>
          <w:lang w:eastAsia="en-US"/>
        </w:rPr>
        <w:t xml:space="preserve"> </w:t>
      </w:r>
      <w:r w:rsidR="0063750E" w:rsidRPr="00D979D7">
        <w:rPr>
          <w:rFonts w:ascii="Avenir Next Regular" w:eastAsia="Calibri" w:hAnsi="Avenir Next Regular" w:cs="Times New Roman"/>
          <w:color w:val="000000" w:themeColor="text1"/>
          <w:sz w:val="20"/>
          <w:szCs w:val="20"/>
          <w:lang w:eastAsia="en-US"/>
        </w:rPr>
        <w:t>rispetto</w:t>
      </w:r>
      <w:r w:rsidRPr="00D979D7">
        <w:rPr>
          <w:rFonts w:ascii="Avenir Next Regular" w:eastAsia="Calibri" w:hAnsi="Avenir Next Regular" w:cs="Times New Roman"/>
          <w:color w:val="000000" w:themeColor="text1"/>
          <w:sz w:val="20"/>
          <w:szCs w:val="20"/>
          <w:lang w:eastAsia="en-US"/>
        </w:rPr>
        <w:t xml:space="preserve"> delle presenti disposizioni, l’Organizzazione si riserva la facoltà di procedere all’esclusione</w:t>
      </w:r>
      <w:r w:rsidR="00427B22" w:rsidRPr="00D979D7">
        <w:rPr>
          <w:rFonts w:ascii="Avenir Next Regular" w:eastAsia="Calibri" w:hAnsi="Avenir Next Regular" w:cs="Times New Roman"/>
          <w:color w:val="000000" w:themeColor="text1"/>
          <w:sz w:val="20"/>
          <w:szCs w:val="20"/>
          <w:lang w:eastAsia="en-US"/>
        </w:rPr>
        <w:t xml:space="preserve"> dell’espositore inosservante</w:t>
      </w:r>
      <w:r w:rsidRPr="00D979D7">
        <w:rPr>
          <w:rFonts w:ascii="Avenir Next Regular" w:eastAsia="Calibri" w:hAnsi="Avenir Next Regular" w:cs="Times New Roman"/>
          <w:color w:val="000000" w:themeColor="text1"/>
          <w:sz w:val="20"/>
          <w:szCs w:val="20"/>
          <w:lang w:eastAsia="en-US"/>
        </w:rPr>
        <w:t>, anche durante il periodo di svolgimento della Mostra, senza diritto di rivalsa alcuno o in alternativa di procedere a un adeguamento del canone di partecipazione.</w:t>
      </w:r>
    </w:p>
    <w:p w14:paraId="0706F337"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w:t>
      </w:r>
      <w:r w:rsidR="00217811">
        <w:rPr>
          <w:rFonts w:ascii="Avenir Next Regular" w:eastAsia="Calibri" w:hAnsi="Avenir Next Regular" w:cs="Times New Roman"/>
          <w:b/>
          <w:bCs/>
          <w:sz w:val="20"/>
          <w:szCs w:val="20"/>
          <w:lang w:eastAsia="en-US"/>
        </w:rPr>
        <w:t>4</w:t>
      </w:r>
      <w:r w:rsidRPr="00BB2D4C">
        <w:rPr>
          <w:rFonts w:ascii="Avenir Next Regular" w:eastAsia="Calibri" w:hAnsi="Avenir Next Regular" w:cs="Times New Roman"/>
          <w:b/>
          <w:bCs/>
          <w:sz w:val="20"/>
          <w:szCs w:val="20"/>
          <w:lang w:eastAsia="en-US"/>
        </w:rPr>
        <w:t xml:space="preserve">) Accesso pubblico all’area espositiva </w:t>
      </w:r>
    </w:p>
    <w:p w14:paraId="30AD34F0"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Calibri"/>
          <w:sz w:val="20"/>
          <w:szCs w:val="20"/>
          <w:lang w:eastAsia="en-US"/>
        </w:rPr>
        <w:t>È</w:t>
      </w:r>
      <w:r w:rsidRPr="00BB2D4C">
        <w:rPr>
          <w:rFonts w:ascii="Avenir Next Regular" w:eastAsia="Calibri" w:hAnsi="Avenir Next Regular" w:cs="Times New Roman"/>
          <w:sz w:val="20"/>
          <w:szCs w:val="20"/>
          <w:lang w:eastAsia="en-US"/>
        </w:rPr>
        <w:t xml:space="preserve"> fatto assoluto divieto a chiunque di promuovere offerte a favore di Istituzioni, Enti o Persone, di fare questue, propaganda politica, religiosa o di altro genere in tutta l'area di competenza della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 salvo espressa autorizzazione da parte dell’Organizzazione. L’espositore è in ogni caso responsabile, a tutti gli effetti, del comportamento proprio e dei propri collaboratori.</w:t>
      </w:r>
    </w:p>
    <w:p w14:paraId="7FD49840"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w:t>
      </w:r>
      <w:r w:rsidR="00217811">
        <w:rPr>
          <w:rFonts w:ascii="Avenir Next Regular" w:eastAsia="Calibri" w:hAnsi="Avenir Next Regular" w:cs="Times New Roman"/>
          <w:b/>
          <w:bCs/>
          <w:sz w:val="20"/>
          <w:szCs w:val="20"/>
          <w:lang w:eastAsia="en-US"/>
        </w:rPr>
        <w:t>5</w:t>
      </w:r>
      <w:r w:rsidRPr="00BB2D4C">
        <w:rPr>
          <w:rFonts w:ascii="Avenir Next Regular" w:eastAsia="Calibri" w:hAnsi="Avenir Next Regular" w:cs="Times New Roman"/>
          <w:b/>
          <w:bCs/>
          <w:sz w:val="20"/>
          <w:szCs w:val="20"/>
          <w:lang w:eastAsia="en-US"/>
        </w:rPr>
        <w:t>) Responsabilità generale</w:t>
      </w:r>
    </w:p>
    <w:p w14:paraId="19E1D0E1"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Fatto salvo quanto precedentemente previsto, l’assegnatario è responsabile per le operazioni eseguite per conto proprio, da suo personale o da altro fiduciario, dovendo rispondere per eventuali danni arrecati a terzi, sia persone che beni, sollevando l’Organizzazione da ogni responsabilità. L’Organizzazione è altresì sollevata da ogni responsabilità civile derivante da danni causati da furti, incendi, fulmini, avversità atmosferiche di qualsiasi tipo, esplosioni e irruzioni o infiltrazioni d’acqua, pioggia, incidenti di qualsiasi natura che si verifichino sia all’interno che all’esterno della manifestazione </w:t>
      </w:r>
      <w:r w:rsidRPr="00BB2D4C">
        <w:rPr>
          <w:rFonts w:ascii="Avenir Next Regular" w:eastAsia="Calibri" w:hAnsi="Avenir Next Regular" w:cs="Times New Roman"/>
          <w:i/>
          <w:sz w:val="20"/>
          <w:szCs w:val="20"/>
          <w:lang w:eastAsia="en-US"/>
        </w:rPr>
        <w:t>Le Radici del Vino</w:t>
      </w:r>
      <w:r w:rsidRPr="00BB2D4C">
        <w:rPr>
          <w:rFonts w:ascii="Avenir Next Regular" w:eastAsia="Calibri" w:hAnsi="Avenir Next Regular" w:cs="Times New Roman"/>
          <w:sz w:val="20"/>
          <w:szCs w:val="20"/>
          <w:lang w:eastAsia="en-US"/>
        </w:rPr>
        <w:t>.</w:t>
      </w:r>
    </w:p>
    <w:p w14:paraId="07170482"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1</w:t>
      </w:r>
      <w:r w:rsidR="00217811">
        <w:rPr>
          <w:rFonts w:ascii="Avenir Next Regular" w:eastAsia="Calibri" w:hAnsi="Avenir Next Regular" w:cs="Times New Roman"/>
          <w:b/>
          <w:bCs/>
          <w:sz w:val="20"/>
          <w:szCs w:val="20"/>
          <w:lang w:eastAsia="en-US"/>
        </w:rPr>
        <w:t>6</w:t>
      </w:r>
      <w:r w:rsidRPr="00BB2D4C">
        <w:rPr>
          <w:rFonts w:ascii="Avenir Next Regular" w:eastAsia="Calibri" w:hAnsi="Avenir Next Regular" w:cs="Times New Roman"/>
          <w:b/>
          <w:bCs/>
          <w:sz w:val="20"/>
          <w:szCs w:val="20"/>
          <w:lang w:eastAsia="en-US"/>
        </w:rPr>
        <w:t>) Eventuali furti e danni subiti</w:t>
      </w:r>
    </w:p>
    <w:p w14:paraId="1914AE9E"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234D5B">
        <w:rPr>
          <w:rFonts w:ascii="Avenir Next Regular" w:eastAsia="Calibri" w:hAnsi="Avenir Next Regular" w:cs="Times New Roman"/>
          <w:color w:val="000000" w:themeColor="text1"/>
          <w:sz w:val="20"/>
          <w:szCs w:val="20"/>
          <w:lang w:eastAsia="en-US"/>
        </w:rPr>
        <w:t xml:space="preserve">Negli orari di apertura della Mostra artigiana non è previsto alcun sistema di vigilanza, quindi l’Organizzazione invita gli espositori a porre in sicurezza la merce esposta e a vigilare direttamente </w:t>
      </w:r>
      <w:r w:rsidRPr="00234D5B">
        <w:rPr>
          <w:rFonts w:ascii="Avenir Next Regular" w:eastAsia="Calibri" w:hAnsi="Avenir Next Regular" w:cs="Times New Roman"/>
          <w:sz w:val="20"/>
          <w:szCs w:val="20"/>
          <w:lang w:eastAsia="en-US"/>
        </w:rPr>
        <w:t>sul proprio</w:t>
      </w:r>
      <w:r w:rsidRPr="00BB2D4C">
        <w:rPr>
          <w:rFonts w:ascii="Avenir Next Regular" w:eastAsia="Calibri" w:hAnsi="Avenir Next Regular" w:cs="Times New Roman"/>
          <w:sz w:val="20"/>
          <w:szCs w:val="20"/>
          <w:lang w:eastAsia="en-US"/>
        </w:rPr>
        <w:t xml:space="preserve"> stand; l’Organizzazione si ritiene libera da ogni responsabilità per eventuali furti o danni subiti dagli espositori.</w:t>
      </w:r>
    </w:p>
    <w:p w14:paraId="497BB080" w14:textId="77777777" w:rsidR="00BB2D4C" w:rsidRPr="00BB2D4C" w:rsidRDefault="00BB2D4C" w:rsidP="00BB2D4C">
      <w:pPr>
        <w:spacing w:after="160" w:line="259" w:lineRule="auto"/>
        <w:rPr>
          <w:rFonts w:ascii="Avenir Next Regular" w:eastAsia="Calibri" w:hAnsi="Avenir Next Regular" w:cs="Times New Roman"/>
          <w:b/>
          <w:bCs/>
          <w:color w:val="000000"/>
          <w:sz w:val="20"/>
          <w:szCs w:val="20"/>
          <w:lang w:eastAsia="en-US"/>
        </w:rPr>
      </w:pPr>
      <w:r w:rsidRPr="00BB2D4C">
        <w:rPr>
          <w:rFonts w:ascii="Avenir Next Regular" w:eastAsia="Calibri" w:hAnsi="Avenir Next Regular" w:cs="Times New Roman"/>
          <w:b/>
          <w:bCs/>
          <w:color w:val="000000"/>
          <w:sz w:val="20"/>
          <w:szCs w:val="20"/>
          <w:lang w:eastAsia="en-US"/>
        </w:rPr>
        <w:t>Art. 1</w:t>
      </w:r>
      <w:r w:rsidR="00217811">
        <w:rPr>
          <w:rFonts w:ascii="Avenir Next Regular" w:eastAsia="Calibri" w:hAnsi="Avenir Next Regular" w:cs="Times New Roman"/>
          <w:b/>
          <w:bCs/>
          <w:color w:val="000000"/>
          <w:sz w:val="20"/>
          <w:szCs w:val="20"/>
          <w:lang w:eastAsia="en-US"/>
        </w:rPr>
        <w:t>7</w:t>
      </w:r>
      <w:r w:rsidRPr="00BB2D4C">
        <w:rPr>
          <w:rFonts w:ascii="Avenir Next Regular" w:eastAsia="Calibri" w:hAnsi="Avenir Next Regular" w:cs="Times New Roman"/>
          <w:b/>
          <w:bCs/>
          <w:color w:val="000000"/>
          <w:sz w:val="20"/>
          <w:szCs w:val="20"/>
          <w:lang w:eastAsia="en-US"/>
        </w:rPr>
        <w:t>) Disposizioni a carattere generale</w:t>
      </w:r>
    </w:p>
    <w:p w14:paraId="292EF4D2" w14:textId="77777777" w:rsidR="00BB2D4C" w:rsidRPr="00813FD4" w:rsidRDefault="00BB2D4C" w:rsidP="00BB2D4C">
      <w:pPr>
        <w:spacing w:after="160" w:line="259" w:lineRule="auto"/>
        <w:jc w:val="both"/>
        <w:rPr>
          <w:rFonts w:ascii="Avenir Next Regular" w:eastAsia="Calibri" w:hAnsi="Avenir Next Regular" w:cs="Times New Roman"/>
          <w:strike/>
          <w:sz w:val="20"/>
          <w:szCs w:val="20"/>
          <w:lang w:eastAsia="en-US"/>
        </w:rPr>
      </w:pPr>
      <w:r w:rsidRPr="00BB2D4C">
        <w:rPr>
          <w:rFonts w:ascii="Avenir Next Regular" w:eastAsia="Calibri" w:hAnsi="Avenir Next Regular" w:cs="Times New Roman"/>
          <w:sz w:val="20"/>
          <w:szCs w:val="20"/>
          <w:lang w:eastAsia="en-US"/>
        </w:rPr>
        <w:t xml:space="preserve">L'espositore è obbligato ad attenersi a tutte le prescrizioni che le Autorità di Pubblica Sicurezza e quelle preposte alla prevenzione degli incendi e degli infortuni e alla vigilanza su locali aperti al pubblico dovessero emanare nei confronti della </w:t>
      </w:r>
      <w:r w:rsidR="00C875FC">
        <w:rPr>
          <w:rFonts w:ascii="Avenir Next Regular" w:eastAsia="Calibri" w:hAnsi="Avenir Next Regular" w:cs="Times New Roman"/>
          <w:sz w:val="20"/>
          <w:szCs w:val="20"/>
          <w:lang w:eastAsia="en-US"/>
        </w:rPr>
        <w:t>M</w:t>
      </w:r>
      <w:r w:rsidRPr="00BB2D4C">
        <w:rPr>
          <w:rFonts w:ascii="Avenir Next Regular" w:eastAsia="Calibri" w:hAnsi="Avenir Next Regular" w:cs="Times New Roman"/>
          <w:sz w:val="20"/>
          <w:szCs w:val="20"/>
          <w:lang w:eastAsia="en-US"/>
        </w:rPr>
        <w:t>anifestazione.</w:t>
      </w:r>
    </w:p>
    <w:p w14:paraId="0972D95C" w14:textId="77777777" w:rsidR="00BB2D4C" w:rsidRPr="00BB2D4C" w:rsidRDefault="00BB2D4C" w:rsidP="00BB2D4C">
      <w:pPr>
        <w:spacing w:after="160" w:line="259" w:lineRule="auto"/>
        <w:rPr>
          <w:rFonts w:ascii="Avenir Next Regular" w:eastAsia="Calibri" w:hAnsi="Avenir Next Regular" w:cs="Times New Roman"/>
          <w:b/>
          <w:bCs/>
          <w:iCs/>
          <w:sz w:val="20"/>
          <w:szCs w:val="20"/>
          <w:lang w:eastAsia="en-US"/>
        </w:rPr>
      </w:pPr>
      <w:r w:rsidRPr="00BB2D4C">
        <w:rPr>
          <w:rFonts w:ascii="Avenir Next Regular" w:eastAsia="Calibri" w:hAnsi="Avenir Next Regular" w:cs="Times New Roman"/>
          <w:b/>
          <w:bCs/>
          <w:iCs/>
          <w:sz w:val="20"/>
          <w:szCs w:val="20"/>
          <w:lang w:eastAsia="en-US"/>
        </w:rPr>
        <w:t>Art. 1</w:t>
      </w:r>
      <w:r w:rsidR="004841D5">
        <w:rPr>
          <w:rFonts w:ascii="Avenir Next Regular" w:eastAsia="Calibri" w:hAnsi="Avenir Next Regular" w:cs="Times New Roman"/>
          <w:b/>
          <w:bCs/>
          <w:iCs/>
          <w:sz w:val="20"/>
          <w:szCs w:val="20"/>
          <w:lang w:eastAsia="en-US"/>
        </w:rPr>
        <w:t>8</w:t>
      </w:r>
      <w:r w:rsidRPr="00BB2D4C">
        <w:rPr>
          <w:rFonts w:ascii="Avenir Next Regular" w:eastAsia="Calibri" w:hAnsi="Avenir Next Regular" w:cs="Times New Roman"/>
          <w:b/>
          <w:bCs/>
          <w:iCs/>
          <w:sz w:val="20"/>
          <w:szCs w:val="20"/>
          <w:lang w:eastAsia="en-US"/>
        </w:rPr>
        <w:t>) Inadempienze dell’espositore, risoluzione del contratto ed esclusioni</w:t>
      </w:r>
    </w:p>
    <w:p w14:paraId="16095353"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Costituiranno inadempienze gravi il mancato invio nei termini indicati della documentazione indicata nel presente Regolamento, il mancato o incompleto allestimento dello stand nel periodo della manifestazione, l’abbandono della manifestazione anticipato e non concordato con l’Organizzazione, la mancata osservanza dei divieti, obblighi e prescrizioni e consentiranno all’Organizzazione di considerare risolto il contratto di partecipazione per inadempienza dell’espositore.</w:t>
      </w:r>
    </w:p>
    <w:p w14:paraId="7ECE53C4"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D15758">
        <w:rPr>
          <w:rFonts w:ascii="Avenir Next Regular" w:eastAsia="Calibri" w:hAnsi="Avenir Next Regular" w:cs="Times New Roman"/>
          <w:b/>
          <w:bCs/>
          <w:sz w:val="20"/>
          <w:szCs w:val="20"/>
          <w:lang w:eastAsia="en-US"/>
        </w:rPr>
        <w:t xml:space="preserve">Art. </w:t>
      </w:r>
      <w:r w:rsidR="004841D5">
        <w:rPr>
          <w:rFonts w:ascii="Avenir Next Regular" w:eastAsia="Calibri" w:hAnsi="Avenir Next Regular" w:cs="Times New Roman"/>
          <w:b/>
          <w:bCs/>
          <w:sz w:val="20"/>
          <w:szCs w:val="20"/>
          <w:lang w:eastAsia="en-US"/>
        </w:rPr>
        <w:t>19</w:t>
      </w:r>
      <w:r w:rsidRPr="00D15758">
        <w:rPr>
          <w:rFonts w:ascii="Avenir Next Regular" w:eastAsia="Calibri" w:hAnsi="Avenir Next Regular" w:cs="Times New Roman"/>
          <w:b/>
          <w:bCs/>
          <w:sz w:val="20"/>
          <w:szCs w:val="20"/>
          <w:lang w:eastAsia="en-US"/>
        </w:rPr>
        <w:t>) Sospensione o interruzione della manifestazione</w:t>
      </w:r>
    </w:p>
    <w:p w14:paraId="4C708462" w14:textId="77777777" w:rsidR="00BB2D4C" w:rsidRPr="00BB2D4C" w:rsidRDefault="00BB2D4C" w:rsidP="00BB2D4C">
      <w:pPr>
        <w:widowControl w:val="0"/>
        <w:autoSpaceDE w:val="0"/>
        <w:autoSpaceDN w:val="0"/>
        <w:adjustRightInd w:val="0"/>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Qualora la manifestazione,</w:t>
      </w:r>
      <w:r w:rsidR="00EF6789">
        <w:rPr>
          <w:rFonts w:ascii="Avenir Next Regular" w:eastAsia="Calibri" w:hAnsi="Avenir Next Regular" w:cs="Times New Roman"/>
          <w:sz w:val="20"/>
          <w:szCs w:val="20"/>
          <w:lang w:eastAsia="en-US"/>
        </w:rPr>
        <w:t xml:space="preserve"> </w:t>
      </w:r>
      <w:r w:rsidRPr="00BB2D4C">
        <w:rPr>
          <w:rFonts w:ascii="Avenir Next Regular" w:eastAsia="Calibri" w:hAnsi="Avenir Next Regular" w:cs="Times New Roman"/>
          <w:sz w:val="20"/>
          <w:szCs w:val="20"/>
          <w:lang w:eastAsia="en-US"/>
        </w:rPr>
        <w:t>per negligenza o colpa dell’Organizzazione, non potesse avere luogo,</w:t>
      </w:r>
      <w:r w:rsidR="003F3EF6">
        <w:rPr>
          <w:rFonts w:ascii="Avenir Next Regular" w:eastAsia="Calibri" w:hAnsi="Avenir Next Regular" w:cs="Times New Roman"/>
          <w:sz w:val="20"/>
          <w:szCs w:val="20"/>
          <w:lang w:eastAsia="en-US"/>
        </w:rPr>
        <w:t xml:space="preserve"> </w:t>
      </w:r>
      <w:r w:rsidRPr="00BB2D4C">
        <w:rPr>
          <w:rFonts w:ascii="Avenir Next Regular" w:eastAsia="Calibri" w:hAnsi="Avenir Next Regular" w:cs="Times New Roman"/>
          <w:sz w:val="20"/>
          <w:szCs w:val="20"/>
          <w:lang w:eastAsia="en-US"/>
        </w:rPr>
        <w:t xml:space="preserve">il partecipante avrà diritto esclusivamente al rimborso della somma versata per la locazione dello spazio e per i servizi richiesti e non ancora prestatigli, con deduzione fatta delle spese a tal fine eventualmente già sostenute o già impegnate dall’Organizzazione. Qualora la manifestazione venisse invece sospesa per cause di forza maggiore a insindacabile giudizio dell’Organizzazione, nessun rimborso è dovuto agli espositori, i quali dovranno comunque corrispondere l'intero importo dovuto, a qualsiasi titolo. </w:t>
      </w:r>
    </w:p>
    <w:p w14:paraId="139378F3" w14:textId="77777777" w:rsidR="00BB2D4C" w:rsidRPr="00BB2D4C" w:rsidRDefault="00BB2D4C" w:rsidP="00BB2D4C">
      <w:pPr>
        <w:widowControl w:val="0"/>
        <w:autoSpaceDE w:val="0"/>
        <w:autoSpaceDN w:val="0"/>
        <w:adjustRightInd w:val="0"/>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 xml:space="preserve">In ogni diversa ipotesi in cui, sempre a insindacabile giudizio dell’Organizzazione, la manifestazione venisse sospesa dopo la data di apertura, potrà aver luogo soltanto un rimborso proporzionato alla durata del mancato godimento, sempre deduzione fatta delle spese sostenute o impegnate dall’Organizzazione. </w:t>
      </w:r>
    </w:p>
    <w:p w14:paraId="1B93B17C"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lastRenderedPageBreak/>
        <w:t>Eventuali, anche se prolungate, sospensioni della manifestazione e/o inagibilità degli stand che dovessero rendersi necessarie per qualsiasi causa, non daranno luogo ad alcun rimborso né risarcimento agli espositori.</w:t>
      </w:r>
    </w:p>
    <w:p w14:paraId="0C0CA629" w14:textId="77777777" w:rsidR="00BB2D4C" w:rsidRPr="00BB2D4C" w:rsidRDefault="00BB2D4C" w:rsidP="00BB2D4C">
      <w:pPr>
        <w:spacing w:after="160" w:line="259" w:lineRule="auto"/>
        <w:jc w:val="both"/>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2</w:t>
      </w:r>
      <w:r w:rsidR="004841D5">
        <w:rPr>
          <w:rFonts w:ascii="Avenir Next Regular" w:eastAsia="Calibri" w:hAnsi="Avenir Next Regular" w:cs="Times New Roman"/>
          <w:b/>
          <w:bCs/>
          <w:sz w:val="20"/>
          <w:szCs w:val="20"/>
          <w:lang w:eastAsia="en-US"/>
        </w:rPr>
        <w:t>0</w:t>
      </w:r>
      <w:r w:rsidRPr="00BB2D4C">
        <w:rPr>
          <w:rFonts w:ascii="Avenir Next Regular" w:eastAsia="Calibri" w:hAnsi="Avenir Next Regular" w:cs="Times New Roman"/>
          <w:b/>
          <w:bCs/>
          <w:sz w:val="20"/>
          <w:szCs w:val="20"/>
          <w:lang w:eastAsia="en-US"/>
        </w:rPr>
        <w:t xml:space="preserve">) Ulteriori norme e disposizioni </w:t>
      </w:r>
    </w:p>
    <w:p w14:paraId="5C4F2AA4"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L’Organizzazione si riserva di stabilire norme e disposizioni giudicate opportune a meglio regolare la manifestazione e i servizi attinenti. Tali norme e disposizioni avranno valore equipollente al presente Regolamento, con pari carattere di obbligatorietà.</w:t>
      </w:r>
    </w:p>
    <w:p w14:paraId="6423B4CF" w14:textId="77777777" w:rsidR="00BB2D4C" w:rsidRPr="00BB2D4C" w:rsidRDefault="00BB2D4C" w:rsidP="00BB2D4C">
      <w:pPr>
        <w:spacing w:after="160" w:line="259" w:lineRule="auto"/>
        <w:rPr>
          <w:rFonts w:ascii="Avenir Next Regular" w:eastAsia="Calibri" w:hAnsi="Avenir Next Regular" w:cs="Times New Roman"/>
          <w:b/>
          <w:bCs/>
          <w:sz w:val="20"/>
          <w:szCs w:val="20"/>
          <w:lang w:eastAsia="en-US"/>
        </w:rPr>
      </w:pPr>
      <w:r w:rsidRPr="00BB2D4C">
        <w:rPr>
          <w:rFonts w:ascii="Avenir Next Regular" w:eastAsia="Calibri" w:hAnsi="Avenir Next Regular" w:cs="Times New Roman"/>
          <w:b/>
          <w:bCs/>
          <w:sz w:val="20"/>
          <w:szCs w:val="20"/>
          <w:lang w:eastAsia="en-US"/>
        </w:rPr>
        <w:t>Art. 2</w:t>
      </w:r>
      <w:r w:rsidR="004841D5">
        <w:rPr>
          <w:rFonts w:ascii="Avenir Next Regular" w:eastAsia="Calibri" w:hAnsi="Avenir Next Regular" w:cs="Times New Roman"/>
          <w:b/>
          <w:bCs/>
          <w:sz w:val="20"/>
          <w:szCs w:val="20"/>
          <w:lang w:eastAsia="en-US"/>
        </w:rPr>
        <w:t>1</w:t>
      </w:r>
      <w:r w:rsidRPr="00BB2D4C">
        <w:rPr>
          <w:rFonts w:ascii="Avenir Next Regular" w:eastAsia="Calibri" w:hAnsi="Avenir Next Regular" w:cs="Times New Roman"/>
          <w:b/>
          <w:bCs/>
          <w:sz w:val="20"/>
          <w:szCs w:val="20"/>
          <w:lang w:eastAsia="en-US"/>
        </w:rPr>
        <w:t xml:space="preserve">) Informativa e consenso ai sensi del </w:t>
      </w:r>
      <w:proofErr w:type="spellStart"/>
      <w:r w:rsidRPr="00BB2D4C">
        <w:rPr>
          <w:rFonts w:ascii="Avenir Next Regular" w:eastAsia="Calibri" w:hAnsi="Avenir Next Regular" w:cs="Times New Roman"/>
          <w:b/>
          <w:bCs/>
          <w:sz w:val="20"/>
          <w:szCs w:val="20"/>
          <w:lang w:eastAsia="en-US"/>
        </w:rPr>
        <w:t>D.Lgs.</w:t>
      </w:r>
      <w:proofErr w:type="spellEnd"/>
      <w:r w:rsidRPr="00BB2D4C">
        <w:rPr>
          <w:rFonts w:ascii="Avenir Next Regular" w:eastAsia="Calibri" w:hAnsi="Avenir Next Regular" w:cs="Times New Roman"/>
          <w:b/>
          <w:bCs/>
          <w:sz w:val="20"/>
          <w:szCs w:val="20"/>
          <w:lang w:eastAsia="en-US"/>
        </w:rPr>
        <w:t xml:space="preserve"> 196/2003</w:t>
      </w:r>
    </w:p>
    <w:p w14:paraId="48DC643B" w14:textId="77777777" w:rsidR="00BB2D4C" w:rsidRPr="00BB2D4C" w:rsidRDefault="00BB2D4C" w:rsidP="00BB2D4C">
      <w:pPr>
        <w:autoSpaceDE w:val="0"/>
        <w:autoSpaceDN w:val="0"/>
        <w:adjustRightInd w:val="0"/>
        <w:jc w:val="both"/>
        <w:rPr>
          <w:rFonts w:ascii="Avenir Next Regular" w:eastAsia="Calibri" w:hAnsi="Avenir Next Regular" w:cs="Times New Roman"/>
          <w:sz w:val="20"/>
          <w:szCs w:val="20"/>
          <w:lang w:eastAsia="en-US"/>
        </w:rPr>
      </w:pPr>
      <w:r w:rsidRPr="003F3EF6">
        <w:rPr>
          <w:rFonts w:ascii="Avenir Next Regular" w:eastAsia="Calibri" w:hAnsi="Avenir Next Regular" w:cs="Times New Roman"/>
          <w:sz w:val="20"/>
          <w:szCs w:val="20"/>
          <w:lang w:eastAsia="en-US"/>
        </w:rPr>
        <w:t>L’</w:t>
      </w:r>
      <w:r w:rsidR="00AD6D71">
        <w:rPr>
          <w:rFonts w:ascii="Avenir Next Regular" w:eastAsia="Calibri" w:hAnsi="Avenir Next Regular" w:cs="Times New Roman"/>
          <w:sz w:val="20"/>
          <w:szCs w:val="20"/>
          <w:lang w:eastAsia="en-US"/>
        </w:rPr>
        <w:t>a</w:t>
      </w:r>
      <w:r w:rsidRPr="003F3EF6">
        <w:rPr>
          <w:rFonts w:ascii="Avenir Next Regular" w:eastAsia="Calibri" w:hAnsi="Avenir Next Regular" w:cs="Times New Roman"/>
          <w:sz w:val="20"/>
          <w:szCs w:val="20"/>
          <w:lang w:eastAsia="en-US"/>
        </w:rPr>
        <w:t>ssociazione</w:t>
      </w:r>
      <w:r w:rsidR="00701CCC">
        <w:rPr>
          <w:rFonts w:ascii="Avenir Next Regular" w:eastAsia="Calibri" w:hAnsi="Avenir Next Regular" w:cs="Times New Roman"/>
          <w:sz w:val="20"/>
          <w:szCs w:val="20"/>
          <w:lang w:eastAsia="en-US"/>
        </w:rPr>
        <w:t xml:space="preserve"> Le Radici del Vino </w:t>
      </w:r>
      <w:r w:rsidRPr="003F3EF6">
        <w:rPr>
          <w:rFonts w:ascii="Avenir Next Regular" w:eastAsia="Calibri" w:hAnsi="Avenir Next Regular" w:cs="Times New Roman"/>
          <w:sz w:val="20"/>
          <w:szCs w:val="20"/>
          <w:lang w:eastAsia="en-US"/>
        </w:rPr>
        <w:t>(di seguito denominata “Associazione”), con sede in via Udine n.19 a Rauscedo nel Comune di S. Giorgio della Richinvelda, in qualità di TITOLARE DEL TRATTAMENTO DEI DATI PERSONALI, ai sensi del Decreto Legislativo 30 giugno 2003, n. 196 “Codice in materia di protezione dei dati personali” e del GDPR (Regolamento UE 2016/679), informa che i dati forniti dall’espositore tramite la “Domanda di partecipazione” saranno trattati ai sensi del Codice della Privacy</w:t>
      </w:r>
      <w:r w:rsidRPr="00BB2D4C">
        <w:rPr>
          <w:rFonts w:ascii="Avenir Next Regular" w:eastAsia="Calibri" w:hAnsi="Avenir Next Regular" w:cs="Times New Roman"/>
          <w:sz w:val="20"/>
          <w:szCs w:val="20"/>
          <w:lang w:eastAsia="en-US"/>
        </w:rPr>
        <w:t xml:space="preserve"> (D. Lgs 196 del 30 Giugno 2003) sia in forma scritta sia elettronica da personale espressamente incaricato per i fini strettamente legati alla manifestazione. I dati non saranno oggetto di comunicazione o diffusione a terzi, se non per i necessari adempimenti contrattuali, amministrativi, statistici e per sondaggi d’opinione. </w:t>
      </w:r>
    </w:p>
    <w:p w14:paraId="49FE0F03" w14:textId="77777777" w:rsidR="00BB2D4C" w:rsidRPr="00BB2D4C" w:rsidRDefault="00BB2D4C" w:rsidP="00BB2D4C">
      <w:pPr>
        <w:spacing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Con la sottoscrizione</w:t>
      </w:r>
      <w:r w:rsidR="0034293C">
        <w:rPr>
          <w:rFonts w:ascii="Avenir Next Regular" w:eastAsia="Calibri" w:hAnsi="Avenir Next Regular" w:cs="Times New Roman"/>
          <w:sz w:val="20"/>
          <w:szCs w:val="20"/>
          <w:lang w:eastAsia="en-US"/>
        </w:rPr>
        <w:t xml:space="preserve"> </w:t>
      </w:r>
      <w:r w:rsidRPr="00BB2D4C">
        <w:rPr>
          <w:rFonts w:ascii="Avenir Next Regular" w:eastAsia="Calibri" w:hAnsi="Avenir Next Regular" w:cs="Times New Roman"/>
          <w:sz w:val="20"/>
          <w:szCs w:val="20"/>
          <w:lang w:eastAsia="en-US"/>
        </w:rPr>
        <w:t>della domanda di partecipazione l’espositore autorizza l’</w:t>
      </w:r>
      <w:r w:rsidR="00A56DFE">
        <w:rPr>
          <w:rFonts w:ascii="Avenir Next Regular" w:eastAsia="Calibri" w:hAnsi="Avenir Next Regular" w:cs="Times New Roman"/>
          <w:sz w:val="20"/>
          <w:szCs w:val="20"/>
          <w:lang w:eastAsia="en-US"/>
        </w:rPr>
        <w:t>Associazione</w:t>
      </w:r>
      <w:r w:rsidRPr="00BB2D4C">
        <w:rPr>
          <w:rFonts w:ascii="Avenir Next Regular" w:eastAsia="Calibri" w:hAnsi="Avenir Next Regular" w:cs="Times New Roman"/>
          <w:sz w:val="20"/>
          <w:szCs w:val="20"/>
          <w:lang w:eastAsia="en-US"/>
        </w:rPr>
        <w:t xml:space="preserve"> a trattare i dati forniti per le finalità suddette. L’</w:t>
      </w:r>
      <w:r w:rsidR="00A56DFE">
        <w:rPr>
          <w:rFonts w:ascii="Avenir Next Regular" w:eastAsia="Calibri" w:hAnsi="Avenir Next Regular" w:cs="Times New Roman"/>
          <w:sz w:val="20"/>
          <w:szCs w:val="20"/>
          <w:lang w:eastAsia="en-US"/>
        </w:rPr>
        <w:t>Associazione</w:t>
      </w:r>
      <w:r w:rsidRPr="00BB2D4C">
        <w:rPr>
          <w:rFonts w:ascii="Avenir Next Regular" w:eastAsia="Calibri" w:hAnsi="Avenir Next Regular" w:cs="Times New Roman"/>
          <w:sz w:val="20"/>
          <w:szCs w:val="20"/>
          <w:lang w:eastAsia="en-US"/>
        </w:rPr>
        <w:t xml:space="preserve"> si riserva la facoltà di utilizzare o autorizzare l’uso, a propria discrezione e gratuitamente, di foto delle opere o degli stand nel loro pieno contesto e allestimento realizzate durante la manifestazione. Sono infine riconosciuti agli espositori i diritti di cui all’art. 7 del D. Lgs 196/2003, in particolare il diritto di accedere ai propri dati personali, di chiederne la rettifica, l’aggiornamento e la cancellazione, se incompleti, erronei o raccolti in violazione della legge, nonché di opporsi al loro trattamento per motivi legittimi rivolgendo le richieste a titolare del trattamento e all’organizzazione.</w:t>
      </w:r>
    </w:p>
    <w:p w14:paraId="3292CF4A" w14:textId="77777777" w:rsidR="00BB2D4C" w:rsidRPr="00BB2D4C" w:rsidRDefault="00BB2D4C" w:rsidP="00BB2D4C">
      <w:pPr>
        <w:spacing w:after="160" w:line="259" w:lineRule="auto"/>
        <w:jc w:val="both"/>
        <w:rPr>
          <w:rFonts w:ascii="Avenir Next Regular" w:eastAsia="Calibri" w:hAnsi="Avenir Next Regular" w:cs="Times New Roman"/>
          <w:sz w:val="20"/>
          <w:szCs w:val="20"/>
          <w:lang w:eastAsia="en-US"/>
        </w:rPr>
      </w:pPr>
      <w:r w:rsidRPr="00BB2D4C">
        <w:rPr>
          <w:rFonts w:ascii="Avenir Next Regular" w:eastAsia="Calibri" w:hAnsi="Avenir Next Regular" w:cs="Times New Roman"/>
          <w:sz w:val="20"/>
          <w:szCs w:val="20"/>
          <w:lang w:eastAsia="en-US"/>
        </w:rPr>
        <w:t>La firma della domanda di partecipazione vale anche quale consenso e autorizzazione scritta al trattamento, alla comunicazione, alla diffusione dei dati personali che riguardano l’espositore, nei limiti indicati dalla legge 675/96.</w:t>
      </w:r>
    </w:p>
    <w:p w14:paraId="4527249F" w14:textId="77777777" w:rsidR="00BB2D4C" w:rsidRPr="00BB2D4C" w:rsidRDefault="00BB2D4C" w:rsidP="00BB2D4C">
      <w:pPr>
        <w:spacing w:after="160" w:line="259" w:lineRule="auto"/>
        <w:jc w:val="both"/>
        <w:rPr>
          <w:rFonts w:ascii="Avenir Next Regular" w:eastAsia="Calibri" w:hAnsi="Avenir Next Regular" w:cs="Times New Roman"/>
          <w:b/>
          <w:bCs/>
          <w:color w:val="000000"/>
          <w:sz w:val="20"/>
          <w:szCs w:val="20"/>
          <w:lang w:eastAsia="en-US"/>
        </w:rPr>
      </w:pPr>
      <w:r w:rsidRPr="00BB2D4C">
        <w:rPr>
          <w:rFonts w:ascii="Avenir Next Regular" w:eastAsia="Calibri" w:hAnsi="Avenir Next Regular" w:cs="Times New Roman"/>
          <w:b/>
          <w:bCs/>
          <w:color w:val="000000"/>
          <w:sz w:val="20"/>
          <w:szCs w:val="20"/>
          <w:lang w:eastAsia="en-US"/>
        </w:rPr>
        <w:t>Art. 2</w:t>
      </w:r>
      <w:r w:rsidR="004841D5">
        <w:rPr>
          <w:rFonts w:ascii="Avenir Next Regular" w:eastAsia="Calibri" w:hAnsi="Avenir Next Regular" w:cs="Times New Roman"/>
          <w:b/>
          <w:bCs/>
          <w:color w:val="000000"/>
          <w:sz w:val="20"/>
          <w:szCs w:val="20"/>
          <w:lang w:eastAsia="en-US"/>
        </w:rPr>
        <w:t>2</w:t>
      </w:r>
      <w:r w:rsidRPr="00BB2D4C">
        <w:rPr>
          <w:rFonts w:ascii="Avenir Next Regular" w:eastAsia="Calibri" w:hAnsi="Avenir Next Regular" w:cs="Times New Roman"/>
          <w:b/>
          <w:bCs/>
          <w:color w:val="000000"/>
          <w:sz w:val="20"/>
          <w:szCs w:val="20"/>
          <w:lang w:eastAsia="en-US"/>
        </w:rPr>
        <w:t>) Foro competente</w:t>
      </w:r>
    </w:p>
    <w:p w14:paraId="09B4C055" w14:textId="6F43A3DD" w:rsidR="00481EF3" w:rsidRDefault="00BB2D4C" w:rsidP="00FA4943">
      <w:pPr>
        <w:spacing w:after="160" w:line="259" w:lineRule="auto"/>
        <w:jc w:val="both"/>
        <w:rPr>
          <w:rFonts w:ascii="Avenir Next Regular" w:eastAsia="Calibri" w:hAnsi="Avenir Next Regular" w:cs="Times New Roman"/>
          <w:color w:val="000000"/>
          <w:sz w:val="20"/>
          <w:szCs w:val="20"/>
          <w:lang w:eastAsia="en-US"/>
        </w:rPr>
      </w:pPr>
      <w:r w:rsidRPr="00BB2D4C">
        <w:rPr>
          <w:rFonts w:ascii="Avenir Next Regular" w:eastAsia="Calibri" w:hAnsi="Avenir Next Regular" w:cs="Times New Roman"/>
          <w:color w:val="000000"/>
          <w:sz w:val="20"/>
          <w:szCs w:val="20"/>
          <w:lang w:eastAsia="en-US"/>
        </w:rPr>
        <w:t>Per ogni controversia sarà competente il Foro di Udine.</w:t>
      </w:r>
    </w:p>
    <w:p w14:paraId="10F24502" w14:textId="394E0A9C" w:rsidR="00397ACD" w:rsidRDefault="00397ACD" w:rsidP="00FA4943">
      <w:pPr>
        <w:spacing w:after="160" w:line="259" w:lineRule="auto"/>
        <w:jc w:val="both"/>
        <w:rPr>
          <w:rFonts w:ascii="Avenir Next Regular" w:eastAsia="Calibri" w:hAnsi="Avenir Next Regular" w:cs="Times New Roman"/>
          <w:color w:val="000000"/>
          <w:sz w:val="20"/>
          <w:szCs w:val="20"/>
          <w:lang w:eastAsia="en-US"/>
        </w:rPr>
      </w:pPr>
    </w:p>
    <w:p w14:paraId="01F9D4F2" w14:textId="53C2BD87" w:rsidR="00397ACD" w:rsidRDefault="00397ACD" w:rsidP="00FA4943">
      <w:pPr>
        <w:spacing w:after="160" w:line="259" w:lineRule="auto"/>
        <w:jc w:val="both"/>
        <w:rPr>
          <w:rFonts w:ascii="Avenir Next Regular" w:eastAsia="Calibri" w:hAnsi="Avenir Next Regular" w:cs="Times New Roman"/>
          <w:color w:val="000000"/>
          <w:sz w:val="20"/>
          <w:szCs w:val="20"/>
          <w:lang w:eastAsia="en-US"/>
        </w:rPr>
      </w:pPr>
      <w:r>
        <w:rPr>
          <w:rFonts w:ascii="Avenir Next Regular" w:eastAsia="Calibri" w:hAnsi="Avenir Next Regular" w:cs="Times New Roman"/>
          <w:color w:val="000000"/>
          <w:sz w:val="20"/>
          <w:szCs w:val="20"/>
          <w:lang w:eastAsia="en-US"/>
        </w:rPr>
        <w:t xml:space="preserve">San Giorgio della Richinvelda, </w:t>
      </w:r>
      <w:r w:rsidR="00E37A69">
        <w:rPr>
          <w:rFonts w:ascii="Avenir Next Regular" w:eastAsia="Calibri" w:hAnsi="Avenir Next Regular" w:cs="Times New Roman"/>
          <w:color w:val="000000"/>
          <w:sz w:val="20"/>
          <w:szCs w:val="20"/>
          <w:lang w:eastAsia="en-US"/>
        </w:rPr>
        <w:t>4</w:t>
      </w:r>
      <w:r>
        <w:rPr>
          <w:rFonts w:ascii="Avenir Next Regular" w:eastAsia="Calibri" w:hAnsi="Avenir Next Regular" w:cs="Times New Roman"/>
          <w:color w:val="000000"/>
          <w:sz w:val="20"/>
          <w:szCs w:val="20"/>
          <w:lang w:eastAsia="en-US"/>
        </w:rPr>
        <w:t xml:space="preserve"> </w:t>
      </w:r>
      <w:r w:rsidR="00844A71">
        <w:rPr>
          <w:rFonts w:ascii="Avenir Next Regular" w:eastAsia="Calibri" w:hAnsi="Avenir Next Regular" w:cs="Times New Roman"/>
          <w:color w:val="000000"/>
          <w:sz w:val="20"/>
          <w:szCs w:val="20"/>
          <w:lang w:eastAsia="en-US"/>
        </w:rPr>
        <w:t>maggi</w:t>
      </w:r>
      <w:r>
        <w:rPr>
          <w:rFonts w:ascii="Avenir Next Regular" w:eastAsia="Calibri" w:hAnsi="Avenir Next Regular" w:cs="Times New Roman"/>
          <w:color w:val="000000"/>
          <w:sz w:val="20"/>
          <w:szCs w:val="20"/>
          <w:lang w:eastAsia="en-US"/>
        </w:rPr>
        <w:t>o 202</w:t>
      </w:r>
      <w:r w:rsidR="00E37A69">
        <w:rPr>
          <w:rFonts w:ascii="Avenir Next Regular" w:eastAsia="Calibri" w:hAnsi="Avenir Next Regular" w:cs="Times New Roman"/>
          <w:color w:val="000000"/>
          <w:sz w:val="20"/>
          <w:szCs w:val="20"/>
          <w:lang w:eastAsia="en-US"/>
        </w:rPr>
        <w:t>6</w:t>
      </w:r>
    </w:p>
    <w:p w14:paraId="0DA1FA46" w14:textId="77777777" w:rsidR="0016584D" w:rsidRDefault="0016584D" w:rsidP="0016584D">
      <w:pPr>
        <w:spacing w:line="259" w:lineRule="auto"/>
        <w:jc w:val="both"/>
        <w:rPr>
          <w:rFonts w:ascii="Avenir Next Regular" w:eastAsia="Calibri" w:hAnsi="Avenir Next Regular" w:cs="Times New Roman"/>
          <w:color w:val="000000"/>
          <w:sz w:val="20"/>
          <w:szCs w:val="20"/>
          <w:lang w:eastAsia="en-US"/>
        </w:rPr>
      </w:pPr>
    </w:p>
    <w:p w14:paraId="0D168A10" w14:textId="209FBE18" w:rsidR="0016584D" w:rsidRDefault="00397ACD" w:rsidP="0016584D">
      <w:pPr>
        <w:spacing w:line="259" w:lineRule="auto"/>
        <w:jc w:val="both"/>
        <w:rPr>
          <w:rFonts w:ascii="Avenir Next Regular" w:eastAsia="Calibri" w:hAnsi="Avenir Next Regular" w:cs="Times New Roman"/>
          <w:color w:val="000000"/>
          <w:sz w:val="20"/>
          <w:szCs w:val="20"/>
          <w:lang w:eastAsia="en-US"/>
        </w:rPr>
      </w:pPr>
      <w:r>
        <w:rPr>
          <w:rFonts w:ascii="Avenir Next Regular" w:eastAsia="Calibri" w:hAnsi="Avenir Next Regular" w:cs="Times New Roman"/>
          <w:color w:val="000000"/>
          <w:sz w:val="20"/>
          <w:szCs w:val="20"/>
          <w:lang w:eastAsia="en-US"/>
        </w:rPr>
        <w:t>Il Presidente</w:t>
      </w:r>
    </w:p>
    <w:p w14:paraId="6D479A95" w14:textId="2B4C6454" w:rsidR="00397ACD" w:rsidRPr="00FA4943" w:rsidRDefault="0016584D" w:rsidP="0016584D">
      <w:pPr>
        <w:spacing w:line="259" w:lineRule="auto"/>
        <w:jc w:val="both"/>
        <w:rPr>
          <w:rFonts w:ascii="Avenir Next Regular" w:eastAsia="Calibri" w:hAnsi="Avenir Next Regular" w:cs="Times New Roman"/>
          <w:color w:val="000000"/>
          <w:sz w:val="20"/>
          <w:szCs w:val="20"/>
          <w:lang w:eastAsia="en-US"/>
        </w:rPr>
      </w:pPr>
      <w:r>
        <w:rPr>
          <w:rFonts w:ascii="Avenir Next Regular" w:eastAsia="Calibri" w:hAnsi="Avenir Next Regular" w:cs="Times New Roman"/>
          <w:noProof/>
          <w:color w:val="000000"/>
          <w:sz w:val="20"/>
          <w:szCs w:val="20"/>
          <w:lang w:eastAsia="en-US"/>
        </w:rPr>
        <w:drawing>
          <wp:anchor distT="0" distB="0" distL="114300" distR="114300" simplePos="0" relativeHeight="251658240" behindDoc="1" locked="0" layoutInCell="1" allowOverlap="1" wp14:anchorId="1B249D56" wp14:editId="000804A8">
            <wp:simplePos x="0" y="0"/>
            <wp:positionH relativeFrom="column">
              <wp:posOffset>327660</wp:posOffset>
            </wp:positionH>
            <wp:positionV relativeFrom="paragraph">
              <wp:posOffset>47625</wp:posOffset>
            </wp:positionV>
            <wp:extent cx="2066925" cy="753877"/>
            <wp:effectExtent l="0" t="0" r="0"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1"/>
                    <a:stretch>
                      <a:fillRect/>
                    </a:stretch>
                  </pic:blipFill>
                  <pic:spPr>
                    <a:xfrm>
                      <a:off x="0" y="0"/>
                      <a:ext cx="2066925" cy="753877"/>
                    </a:xfrm>
                    <a:prstGeom prst="rect">
                      <a:avLst/>
                    </a:prstGeom>
                  </pic:spPr>
                </pic:pic>
              </a:graphicData>
            </a:graphic>
            <wp14:sizeRelH relativeFrom="margin">
              <wp14:pctWidth>0</wp14:pctWidth>
            </wp14:sizeRelH>
            <wp14:sizeRelV relativeFrom="margin">
              <wp14:pctHeight>0</wp14:pctHeight>
            </wp14:sizeRelV>
          </wp:anchor>
        </w:drawing>
      </w:r>
      <w:r w:rsidR="00397ACD">
        <w:rPr>
          <w:rFonts w:ascii="Avenir Next Regular" w:eastAsia="Calibri" w:hAnsi="Avenir Next Regular" w:cs="Times New Roman"/>
          <w:color w:val="000000"/>
          <w:sz w:val="20"/>
          <w:szCs w:val="20"/>
          <w:lang w:eastAsia="en-US"/>
        </w:rPr>
        <w:t>Domenico Gottardo</w:t>
      </w:r>
    </w:p>
    <w:sectPr w:rsidR="00397ACD" w:rsidRPr="00FA4943" w:rsidSect="00A000A8">
      <w:headerReference w:type="even" r:id="rId12"/>
      <w:headerReference w:type="default" r:id="rId13"/>
      <w:footerReference w:type="even" r:id="rId14"/>
      <w:footerReference w:type="default" r:id="rId15"/>
      <w:headerReference w:type="first" r:id="rId16"/>
      <w:pgSz w:w="11907" w:h="16840"/>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CE4A" w14:textId="77777777" w:rsidR="00613EF8" w:rsidRDefault="00613EF8">
      <w:r>
        <w:separator/>
      </w:r>
    </w:p>
  </w:endnote>
  <w:endnote w:type="continuationSeparator" w:id="0">
    <w:p w14:paraId="3C7D8A5B" w14:textId="77777777" w:rsidR="00613EF8" w:rsidRDefault="0061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Regular">
    <w:altName w:val="Trebuchet MS"/>
    <w:panose1 w:val="020B0503020202020204"/>
    <w:charset w:val="00"/>
    <w:family w:val="swiss"/>
    <w:pitch w:val="variable"/>
    <w:sig w:usb0="8000002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3E34" w14:textId="77777777" w:rsidR="00A16768" w:rsidRDefault="00A16768" w:rsidP="00D325F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3562065" w14:textId="77777777" w:rsidR="00A16768" w:rsidRDefault="00A16768" w:rsidP="00D325F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13CA" w14:textId="77777777" w:rsidR="00A16768" w:rsidRPr="00D325FD" w:rsidRDefault="00A16768" w:rsidP="00D325FD">
    <w:pPr>
      <w:pStyle w:val="Pidipagina"/>
      <w:framePr w:wrap="around" w:vAnchor="text" w:hAnchor="margin" w:xAlign="right" w:y="1"/>
      <w:rPr>
        <w:rStyle w:val="Numeropagina"/>
        <w:rFonts w:ascii="Avenir Next Regular" w:hAnsi="Avenir Next Regular"/>
        <w:sz w:val="20"/>
      </w:rPr>
    </w:pPr>
    <w:r w:rsidRPr="00D325FD">
      <w:rPr>
        <w:rStyle w:val="Numeropagina"/>
        <w:rFonts w:ascii="Avenir Next Regular" w:hAnsi="Avenir Next Regular"/>
        <w:sz w:val="20"/>
      </w:rPr>
      <w:fldChar w:fldCharType="begin"/>
    </w:r>
    <w:r w:rsidRPr="00D325FD">
      <w:rPr>
        <w:rStyle w:val="Numeropagina"/>
        <w:rFonts w:ascii="Avenir Next Regular" w:hAnsi="Avenir Next Regular"/>
        <w:sz w:val="20"/>
      </w:rPr>
      <w:instrText xml:space="preserve">PAGE  </w:instrText>
    </w:r>
    <w:r w:rsidRPr="00D325FD">
      <w:rPr>
        <w:rStyle w:val="Numeropagina"/>
        <w:rFonts w:ascii="Avenir Next Regular" w:hAnsi="Avenir Next Regular"/>
        <w:sz w:val="20"/>
      </w:rPr>
      <w:fldChar w:fldCharType="separate"/>
    </w:r>
    <w:r>
      <w:rPr>
        <w:rStyle w:val="Numeropagina"/>
        <w:rFonts w:ascii="Avenir Next Regular" w:hAnsi="Avenir Next Regular"/>
        <w:noProof/>
        <w:sz w:val="20"/>
      </w:rPr>
      <w:t>6</w:t>
    </w:r>
    <w:r w:rsidRPr="00D325FD">
      <w:rPr>
        <w:rStyle w:val="Numeropagina"/>
        <w:rFonts w:ascii="Avenir Next Regular" w:hAnsi="Avenir Next Regular"/>
        <w:sz w:val="20"/>
      </w:rPr>
      <w:fldChar w:fldCharType="end"/>
    </w:r>
  </w:p>
  <w:p w14:paraId="6D3BED45" w14:textId="77777777" w:rsidR="00A16768" w:rsidRDefault="00A16768" w:rsidP="00D325F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32DF" w14:textId="77777777" w:rsidR="00613EF8" w:rsidRDefault="00613EF8">
      <w:r>
        <w:separator/>
      </w:r>
    </w:p>
  </w:footnote>
  <w:footnote w:type="continuationSeparator" w:id="0">
    <w:p w14:paraId="4D4328B7" w14:textId="77777777" w:rsidR="00613EF8" w:rsidRDefault="0061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B8CA" w14:textId="77777777" w:rsidR="00A16768" w:rsidRDefault="00613EF8">
    <w:pPr>
      <w:pStyle w:val="Intestazione"/>
    </w:pPr>
    <w:r>
      <w:rPr>
        <w:noProof/>
        <w:lang w:eastAsia="it-IT"/>
      </w:rPr>
      <w:pict w14:anchorId="1C84D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Logo-LRDV-marchio" style="position:absolute;margin-left:0;margin-top:0;width:481.9pt;height:596.55pt;z-index:-251655168;mso-wrap-edited:f;mso-width-percent:0;mso-height-percent:0;mso-position-horizontal:center;mso-position-horizontal-relative:margin;mso-position-vertical:center;mso-position-vertical-relative:margin;mso-width-percent:0;mso-height-percent:0" wrapcoords="-33 0 -33 21545 21600 21545 21600 0 -33 0">
          <v:imagedata r:id="rId1" o:title="Logo-LRDV-marchi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F637" w14:textId="7BC093DC" w:rsidR="00A16768" w:rsidRDefault="00A16768">
    <w:pPr>
      <w:pStyle w:val="Intestazione"/>
    </w:pPr>
    <w:r>
      <w:rPr>
        <w:noProof/>
        <w:lang w:eastAsia="it-IT"/>
      </w:rPr>
      <w:drawing>
        <wp:anchor distT="0" distB="0" distL="114300" distR="114300" simplePos="0" relativeHeight="251659264" behindDoc="0" locked="0" layoutInCell="1" allowOverlap="1" wp14:anchorId="2FFDD7E6" wp14:editId="38505A56">
          <wp:simplePos x="0" y="0"/>
          <wp:positionH relativeFrom="column">
            <wp:posOffset>579558</wp:posOffset>
          </wp:positionH>
          <wp:positionV relativeFrom="paragraph">
            <wp:posOffset>-223476</wp:posOffset>
          </wp:positionV>
          <wp:extent cx="431800" cy="567559"/>
          <wp:effectExtent l="2540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31800" cy="567559"/>
                  </a:xfrm>
                  <a:prstGeom prst="rect">
                    <a:avLst/>
                  </a:prstGeom>
                  <a:noFill/>
                  <a:ln w="9525">
                    <a:noFill/>
                    <a:miter lim="800000"/>
                    <a:headEnd/>
                    <a:tailEnd/>
                  </a:ln>
                </pic:spPr>
              </pic:pic>
            </a:graphicData>
          </a:graphic>
        </wp:anchor>
      </w:drawing>
    </w:r>
    <w:r w:rsidRPr="003C4B29">
      <w:t xml:space="preserve"> </w:t>
    </w:r>
    <w:r>
      <w:rPr>
        <w:noProof/>
        <w:lang w:eastAsia="it-IT"/>
      </w:rPr>
      <w:drawing>
        <wp:anchor distT="0" distB="0" distL="114300" distR="114300" simplePos="0" relativeHeight="251658240" behindDoc="0" locked="0" layoutInCell="1" allowOverlap="1" wp14:anchorId="75118986" wp14:editId="3CD5C0B5">
          <wp:simplePos x="0" y="0"/>
          <wp:positionH relativeFrom="column">
            <wp:posOffset>3886200</wp:posOffset>
          </wp:positionH>
          <wp:positionV relativeFrom="paragraph">
            <wp:posOffset>34290</wp:posOffset>
          </wp:positionV>
          <wp:extent cx="2251710" cy="370205"/>
          <wp:effectExtent l="25400" t="0" r="8890" b="0"/>
          <wp:wrapNone/>
          <wp:docPr id="2" name="Immagine 1" descr=":Logo LRDV:Logo+Claim:Logo-LRDV-cla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RDV:Logo+Claim:Logo-LRDV-claim.jpg"/>
                  <pic:cNvPicPr>
                    <a:picLocks noChangeAspect="1" noChangeArrowheads="1"/>
                  </pic:cNvPicPr>
                </pic:nvPicPr>
                <pic:blipFill>
                  <a:blip r:embed="rId2"/>
                  <a:srcRect/>
                  <a:stretch>
                    <a:fillRect/>
                  </a:stretch>
                </pic:blipFill>
                <pic:spPr bwMode="auto">
                  <a:xfrm>
                    <a:off x="0" y="0"/>
                    <a:ext cx="2251710" cy="370205"/>
                  </a:xfrm>
                  <a:prstGeom prst="rect">
                    <a:avLst/>
                  </a:prstGeom>
                  <a:noFill/>
                  <a:ln w="9525">
                    <a:noFill/>
                    <a:miter lim="800000"/>
                    <a:headEnd/>
                    <a:tailEnd/>
                  </a:ln>
                </pic:spPr>
              </pic:pic>
            </a:graphicData>
          </a:graphic>
        </wp:anchor>
      </w:drawing>
    </w:r>
  </w:p>
  <w:p w14:paraId="64BE76A4" w14:textId="77777777" w:rsidR="00A16768" w:rsidRDefault="00A16768">
    <w:pPr>
      <w:pStyle w:val="Intestazione"/>
    </w:pPr>
  </w:p>
  <w:p w14:paraId="79DA6989" w14:textId="77777777" w:rsidR="00A16768" w:rsidRPr="00871534" w:rsidRDefault="00A16768">
    <w:pPr>
      <w:pStyle w:val="Intestazione"/>
      <w:rPr>
        <w:rFonts w:ascii="Avenir Next Regular" w:hAnsi="Avenir Next Regular"/>
        <w:sz w:val="12"/>
      </w:rPr>
    </w:pPr>
    <w:r w:rsidRPr="00871534">
      <w:rPr>
        <w:rFonts w:ascii="Avenir Next Regular" w:hAnsi="Avenir Next Regular"/>
        <w:sz w:val="12"/>
      </w:rPr>
      <w:t>COMUNE DI SAN GIORGIO DELLA RICHINVELDA</w:t>
    </w:r>
  </w:p>
  <w:p w14:paraId="4B0FA58E" w14:textId="77777777" w:rsidR="00A16768" w:rsidRDefault="00A16768">
    <w:pPr>
      <w:pStyle w:val="Intestazione"/>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C71D" w14:textId="77777777" w:rsidR="00A16768" w:rsidRDefault="00613EF8">
    <w:pPr>
      <w:pStyle w:val="Intestazione"/>
    </w:pPr>
    <w:r>
      <w:rPr>
        <w:noProof/>
        <w:lang w:eastAsia="it-IT"/>
      </w:rPr>
      <w:pict w14:anchorId="6F4EB0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Logo-LRDV-marchio" style="position:absolute;margin-left:0;margin-top:0;width:481.9pt;height:596.55pt;z-index:-251654144;mso-wrap-edited:f;mso-width-percent:0;mso-height-percent:0;mso-position-horizontal:center;mso-position-horizontal-relative:margin;mso-position-vertical:center;mso-position-vertical-relative:margin;mso-width-percent:0;mso-height-percent:0" wrapcoords="-33 0 -33 21545 21600 21545 21600 0 -33 0">
          <v:imagedata r:id="rId1" o:title="Logo-LRDV-marchi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3BE"/>
    <w:multiLevelType w:val="hybridMultilevel"/>
    <w:tmpl w:val="67464E34"/>
    <w:lvl w:ilvl="0" w:tplc="B0C6404C">
      <w:start w:val="1"/>
      <w:numFmt w:val="low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2616EC"/>
    <w:multiLevelType w:val="hybridMultilevel"/>
    <w:tmpl w:val="29F635DC"/>
    <w:lvl w:ilvl="0" w:tplc="48D8F204">
      <w:start w:val="1"/>
      <w:numFmt w:val="bullet"/>
      <w:lvlText w:val=""/>
      <w:lvlJc w:val="left"/>
      <w:pPr>
        <w:ind w:left="720" w:hanging="360"/>
      </w:pPr>
      <w:rPr>
        <w:rFonts w:ascii="Symbol" w:eastAsiaTheme="minorEastAsia"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CD51B3A"/>
    <w:multiLevelType w:val="hybridMultilevel"/>
    <w:tmpl w:val="D040E6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E4377F5"/>
    <w:multiLevelType w:val="hybridMultilevel"/>
    <w:tmpl w:val="4262F96E"/>
    <w:lvl w:ilvl="0" w:tplc="B0C6404C">
      <w:start w:val="1"/>
      <w:numFmt w:val="low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14313F1"/>
    <w:multiLevelType w:val="hybridMultilevel"/>
    <w:tmpl w:val="956A7476"/>
    <w:lvl w:ilvl="0" w:tplc="5B5406A0">
      <w:start w:val="1"/>
      <w:numFmt w:val="bullet"/>
      <w:lvlText w:val="-"/>
      <w:lvlJc w:val="left"/>
      <w:pPr>
        <w:ind w:left="720" w:hanging="360"/>
      </w:pPr>
      <w:rPr>
        <w:rFonts w:ascii="Avenir Next Regular" w:eastAsiaTheme="minorHAnsi" w:hAnsi="Avenir Next Regular"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A2E0CB0"/>
    <w:multiLevelType w:val="hybridMultilevel"/>
    <w:tmpl w:val="98543DC4"/>
    <w:lvl w:ilvl="0" w:tplc="F03252B6">
      <w:numFmt w:val="bullet"/>
      <w:lvlText w:val="-"/>
      <w:lvlJc w:val="left"/>
      <w:pPr>
        <w:ind w:left="720" w:hanging="360"/>
      </w:pPr>
      <w:rPr>
        <w:rFonts w:ascii="Avenir Next Regular" w:eastAsiaTheme="minorEastAsia" w:hAnsi="Avenir Next Regular"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8640D"/>
    <w:multiLevelType w:val="hybridMultilevel"/>
    <w:tmpl w:val="15B635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78802798">
    <w:abstractNumId w:val="4"/>
  </w:num>
  <w:num w:numId="2" w16cid:durableId="1890216759">
    <w:abstractNumId w:val="5"/>
  </w:num>
  <w:num w:numId="3" w16cid:durableId="471867847">
    <w:abstractNumId w:val="2"/>
  </w:num>
  <w:num w:numId="4" w16cid:durableId="1729378307">
    <w:abstractNumId w:val="6"/>
  </w:num>
  <w:num w:numId="5" w16cid:durableId="798575182">
    <w:abstractNumId w:val="1"/>
  </w:num>
  <w:num w:numId="6" w16cid:durableId="1375346665">
    <w:abstractNumId w:val="0"/>
  </w:num>
  <w:num w:numId="7" w16cid:durableId="1139490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defaultTabStop w:val="708"/>
  <w:autoHyphenation/>
  <w:hyphenationZone w:val="283"/>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D7"/>
    <w:rsid w:val="00001FBD"/>
    <w:rsid w:val="00003260"/>
    <w:rsid w:val="00003B2B"/>
    <w:rsid w:val="00003F61"/>
    <w:rsid w:val="00004ADF"/>
    <w:rsid w:val="00013795"/>
    <w:rsid w:val="00016BE2"/>
    <w:rsid w:val="00017087"/>
    <w:rsid w:val="000231F6"/>
    <w:rsid w:val="00023D40"/>
    <w:rsid w:val="000305C8"/>
    <w:rsid w:val="00035619"/>
    <w:rsid w:val="00041F7C"/>
    <w:rsid w:val="000445ED"/>
    <w:rsid w:val="00045AC6"/>
    <w:rsid w:val="00055276"/>
    <w:rsid w:val="000554C4"/>
    <w:rsid w:val="00064095"/>
    <w:rsid w:val="00065DA8"/>
    <w:rsid w:val="00067709"/>
    <w:rsid w:val="0007284D"/>
    <w:rsid w:val="000743D6"/>
    <w:rsid w:val="00074789"/>
    <w:rsid w:val="000826A5"/>
    <w:rsid w:val="00084FC1"/>
    <w:rsid w:val="00090290"/>
    <w:rsid w:val="000A0F79"/>
    <w:rsid w:val="000A2079"/>
    <w:rsid w:val="000A65A0"/>
    <w:rsid w:val="000C4BAB"/>
    <w:rsid w:val="000C5062"/>
    <w:rsid w:val="000D5085"/>
    <w:rsid w:val="000D6C9B"/>
    <w:rsid w:val="000E48D6"/>
    <w:rsid w:val="000F0A2F"/>
    <w:rsid w:val="000F2580"/>
    <w:rsid w:val="000F65B4"/>
    <w:rsid w:val="00110AC7"/>
    <w:rsid w:val="00112FD9"/>
    <w:rsid w:val="001211CC"/>
    <w:rsid w:val="00122358"/>
    <w:rsid w:val="00134189"/>
    <w:rsid w:val="00140AE2"/>
    <w:rsid w:val="00161B19"/>
    <w:rsid w:val="0016241C"/>
    <w:rsid w:val="0016584D"/>
    <w:rsid w:val="00170245"/>
    <w:rsid w:val="00171448"/>
    <w:rsid w:val="00172470"/>
    <w:rsid w:val="00175661"/>
    <w:rsid w:val="00177ECC"/>
    <w:rsid w:val="00186413"/>
    <w:rsid w:val="00190675"/>
    <w:rsid w:val="001A1CFD"/>
    <w:rsid w:val="001A5D53"/>
    <w:rsid w:val="001B2FF9"/>
    <w:rsid w:val="001B66CD"/>
    <w:rsid w:val="001C122D"/>
    <w:rsid w:val="001C3005"/>
    <w:rsid w:val="001C46D1"/>
    <w:rsid w:val="001C575D"/>
    <w:rsid w:val="001D11DB"/>
    <w:rsid w:val="001D7F86"/>
    <w:rsid w:val="001E2863"/>
    <w:rsid w:val="001E3188"/>
    <w:rsid w:val="001E4F75"/>
    <w:rsid w:val="001F149B"/>
    <w:rsid w:val="001F3F2C"/>
    <w:rsid w:val="001F57EE"/>
    <w:rsid w:val="001F78D8"/>
    <w:rsid w:val="00202DC2"/>
    <w:rsid w:val="002040F6"/>
    <w:rsid w:val="00213D8F"/>
    <w:rsid w:val="00217811"/>
    <w:rsid w:val="0022294D"/>
    <w:rsid w:val="00234D5B"/>
    <w:rsid w:val="00235EC1"/>
    <w:rsid w:val="00237978"/>
    <w:rsid w:val="00242ADF"/>
    <w:rsid w:val="00244186"/>
    <w:rsid w:val="00245807"/>
    <w:rsid w:val="00246937"/>
    <w:rsid w:val="0025154C"/>
    <w:rsid w:val="00255733"/>
    <w:rsid w:val="00257E9F"/>
    <w:rsid w:val="002707DF"/>
    <w:rsid w:val="00271F2B"/>
    <w:rsid w:val="0027253A"/>
    <w:rsid w:val="00283439"/>
    <w:rsid w:val="002A0200"/>
    <w:rsid w:val="002A202C"/>
    <w:rsid w:val="002A2924"/>
    <w:rsid w:val="002A7826"/>
    <w:rsid w:val="002B0389"/>
    <w:rsid w:val="002B3009"/>
    <w:rsid w:val="002B5F0C"/>
    <w:rsid w:val="002B62A5"/>
    <w:rsid w:val="002B6CD9"/>
    <w:rsid w:val="002B7B2D"/>
    <w:rsid w:val="002D3DA3"/>
    <w:rsid w:val="002D4190"/>
    <w:rsid w:val="002E78DE"/>
    <w:rsid w:val="002F0055"/>
    <w:rsid w:val="002F1C74"/>
    <w:rsid w:val="00300E1D"/>
    <w:rsid w:val="00311101"/>
    <w:rsid w:val="00316BD3"/>
    <w:rsid w:val="00322C18"/>
    <w:rsid w:val="00323E4C"/>
    <w:rsid w:val="00326779"/>
    <w:rsid w:val="003271E4"/>
    <w:rsid w:val="003356E5"/>
    <w:rsid w:val="0034293C"/>
    <w:rsid w:val="003434C1"/>
    <w:rsid w:val="0035406B"/>
    <w:rsid w:val="00356C0C"/>
    <w:rsid w:val="00356C4A"/>
    <w:rsid w:val="00360449"/>
    <w:rsid w:val="00360924"/>
    <w:rsid w:val="00361911"/>
    <w:rsid w:val="00397ACD"/>
    <w:rsid w:val="003A0366"/>
    <w:rsid w:val="003A67D6"/>
    <w:rsid w:val="003B31BC"/>
    <w:rsid w:val="003C36AF"/>
    <w:rsid w:val="003C41AA"/>
    <w:rsid w:val="003C4B29"/>
    <w:rsid w:val="003C6534"/>
    <w:rsid w:val="003D21D0"/>
    <w:rsid w:val="003D3734"/>
    <w:rsid w:val="003E0303"/>
    <w:rsid w:val="003F3EF6"/>
    <w:rsid w:val="00403A9B"/>
    <w:rsid w:val="0040407E"/>
    <w:rsid w:val="00427B22"/>
    <w:rsid w:val="004311D0"/>
    <w:rsid w:val="0043349D"/>
    <w:rsid w:val="00436792"/>
    <w:rsid w:val="00440BE2"/>
    <w:rsid w:val="00445949"/>
    <w:rsid w:val="0044668F"/>
    <w:rsid w:val="00451BDB"/>
    <w:rsid w:val="0045248F"/>
    <w:rsid w:val="004602A5"/>
    <w:rsid w:val="00461036"/>
    <w:rsid w:val="00464DA2"/>
    <w:rsid w:val="004754F7"/>
    <w:rsid w:val="00476796"/>
    <w:rsid w:val="00481EF3"/>
    <w:rsid w:val="0048227C"/>
    <w:rsid w:val="004828C0"/>
    <w:rsid w:val="004841C8"/>
    <w:rsid w:val="004841D5"/>
    <w:rsid w:val="00484C87"/>
    <w:rsid w:val="00493BB3"/>
    <w:rsid w:val="004958F2"/>
    <w:rsid w:val="00497B32"/>
    <w:rsid w:val="004A0822"/>
    <w:rsid w:val="004A432D"/>
    <w:rsid w:val="004A5C59"/>
    <w:rsid w:val="004B20F2"/>
    <w:rsid w:val="004C0EAA"/>
    <w:rsid w:val="004C6937"/>
    <w:rsid w:val="004C7259"/>
    <w:rsid w:val="004D269A"/>
    <w:rsid w:val="004D2AB5"/>
    <w:rsid w:val="004D4388"/>
    <w:rsid w:val="004D47AC"/>
    <w:rsid w:val="004E1049"/>
    <w:rsid w:val="004E151D"/>
    <w:rsid w:val="004E2871"/>
    <w:rsid w:val="004E6451"/>
    <w:rsid w:val="004E65A9"/>
    <w:rsid w:val="004E7F1E"/>
    <w:rsid w:val="004F7909"/>
    <w:rsid w:val="00506D6A"/>
    <w:rsid w:val="00510D8A"/>
    <w:rsid w:val="00517B40"/>
    <w:rsid w:val="00524FA3"/>
    <w:rsid w:val="0052513E"/>
    <w:rsid w:val="0052538A"/>
    <w:rsid w:val="0052580E"/>
    <w:rsid w:val="005335B4"/>
    <w:rsid w:val="005462D1"/>
    <w:rsid w:val="005510EC"/>
    <w:rsid w:val="005520F9"/>
    <w:rsid w:val="00557FE6"/>
    <w:rsid w:val="00560944"/>
    <w:rsid w:val="00560F93"/>
    <w:rsid w:val="0056120D"/>
    <w:rsid w:val="00564EBB"/>
    <w:rsid w:val="0057389B"/>
    <w:rsid w:val="00574D5A"/>
    <w:rsid w:val="00574E45"/>
    <w:rsid w:val="00574ED7"/>
    <w:rsid w:val="0058037A"/>
    <w:rsid w:val="00591CEC"/>
    <w:rsid w:val="00591F79"/>
    <w:rsid w:val="005A2E31"/>
    <w:rsid w:val="005A4A43"/>
    <w:rsid w:val="005B28F7"/>
    <w:rsid w:val="005B77E8"/>
    <w:rsid w:val="005C4318"/>
    <w:rsid w:val="005D3943"/>
    <w:rsid w:val="005E1B8A"/>
    <w:rsid w:val="005E773B"/>
    <w:rsid w:val="0060116A"/>
    <w:rsid w:val="006038D5"/>
    <w:rsid w:val="00613EF8"/>
    <w:rsid w:val="00617E93"/>
    <w:rsid w:val="00624EDF"/>
    <w:rsid w:val="00625029"/>
    <w:rsid w:val="00627C67"/>
    <w:rsid w:val="00633EC1"/>
    <w:rsid w:val="00635285"/>
    <w:rsid w:val="006372B7"/>
    <w:rsid w:val="0063750E"/>
    <w:rsid w:val="00641EAE"/>
    <w:rsid w:val="00646B9A"/>
    <w:rsid w:val="006510E7"/>
    <w:rsid w:val="00657DC1"/>
    <w:rsid w:val="006670E2"/>
    <w:rsid w:val="006745AE"/>
    <w:rsid w:val="0068197A"/>
    <w:rsid w:val="006837B1"/>
    <w:rsid w:val="00686325"/>
    <w:rsid w:val="0069348C"/>
    <w:rsid w:val="00694A7D"/>
    <w:rsid w:val="006A06A5"/>
    <w:rsid w:val="006B0ADC"/>
    <w:rsid w:val="006B71B1"/>
    <w:rsid w:val="006C0DF8"/>
    <w:rsid w:val="006C5DD9"/>
    <w:rsid w:val="006D4604"/>
    <w:rsid w:val="006F1A5E"/>
    <w:rsid w:val="00701CCC"/>
    <w:rsid w:val="00707EFB"/>
    <w:rsid w:val="00715A7E"/>
    <w:rsid w:val="00723CF0"/>
    <w:rsid w:val="00733034"/>
    <w:rsid w:val="007330F5"/>
    <w:rsid w:val="00733355"/>
    <w:rsid w:val="00736F65"/>
    <w:rsid w:val="00741D26"/>
    <w:rsid w:val="00751F01"/>
    <w:rsid w:val="007558FA"/>
    <w:rsid w:val="0076353B"/>
    <w:rsid w:val="00770108"/>
    <w:rsid w:val="0077534C"/>
    <w:rsid w:val="007753E7"/>
    <w:rsid w:val="0077712A"/>
    <w:rsid w:val="007847D5"/>
    <w:rsid w:val="007854D1"/>
    <w:rsid w:val="00787037"/>
    <w:rsid w:val="00791D1B"/>
    <w:rsid w:val="007951B7"/>
    <w:rsid w:val="007959EA"/>
    <w:rsid w:val="007978A7"/>
    <w:rsid w:val="007A0645"/>
    <w:rsid w:val="007C04B6"/>
    <w:rsid w:val="007C7E6C"/>
    <w:rsid w:val="007D5AB9"/>
    <w:rsid w:val="007D5D21"/>
    <w:rsid w:val="007E1A75"/>
    <w:rsid w:val="007E5A4D"/>
    <w:rsid w:val="007E6A25"/>
    <w:rsid w:val="007E708B"/>
    <w:rsid w:val="007E7FF6"/>
    <w:rsid w:val="007F2648"/>
    <w:rsid w:val="007F3C47"/>
    <w:rsid w:val="007F43FC"/>
    <w:rsid w:val="00804745"/>
    <w:rsid w:val="00806ACC"/>
    <w:rsid w:val="008075F6"/>
    <w:rsid w:val="0081200E"/>
    <w:rsid w:val="008131C7"/>
    <w:rsid w:val="00813200"/>
    <w:rsid w:val="00813FD4"/>
    <w:rsid w:val="008170A9"/>
    <w:rsid w:val="008275C4"/>
    <w:rsid w:val="00827C86"/>
    <w:rsid w:val="00830C6F"/>
    <w:rsid w:val="00844667"/>
    <w:rsid w:val="0084480E"/>
    <w:rsid w:val="00844A71"/>
    <w:rsid w:val="00845FF9"/>
    <w:rsid w:val="008524B3"/>
    <w:rsid w:val="00852FD3"/>
    <w:rsid w:val="008570B1"/>
    <w:rsid w:val="0086180D"/>
    <w:rsid w:val="00863D70"/>
    <w:rsid w:val="008650CF"/>
    <w:rsid w:val="00871534"/>
    <w:rsid w:val="00874172"/>
    <w:rsid w:val="00880CA0"/>
    <w:rsid w:val="00883B55"/>
    <w:rsid w:val="00884681"/>
    <w:rsid w:val="00891B28"/>
    <w:rsid w:val="008960B8"/>
    <w:rsid w:val="00897AAF"/>
    <w:rsid w:val="008A020B"/>
    <w:rsid w:val="008A0B0F"/>
    <w:rsid w:val="008A14C4"/>
    <w:rsid w:val="008A33AD"/>
    <w:rsid w:val="008A3471"/>
    <w:rsid w:val="008A4204"/>
    <w:rsid w:val="008B726E"/>
    <w:rsid w:val="008C088F"/>
    <w:rsid w:val="008C0BE8"/>
    <w:rsid w:val="008C4B15"/>
    <w:rsid w:val="008E31BE"/>
    <w:rsid w:val="008E4600"/>
    <w:rsid w:val="008E4D4E"/>
    <w:rsid w:val="008F2327"/>
    <w:rsid w:val="009036D3"/>
    <w:rsid w:val="00915D0D"/>
    <w:rsid w:val="009179D9"/>
    <w:rsid w:val="009363FF"/>
    <w:rsid w:val="0094488B"/>
    <w:rsid w:val="0094674F"/>
    <w:rsid w:val="00952EBF"/>
    <w:rsid w:val="00954B1B"/>
    <w:rsid w:val="00957AD7"/>
    <w:rsid w:val="00962A46"/>
    <w:rsid w:val="00971968"/>
    <w:rsid w:val="00994FD0"/>
    <w:rsid w:val="00996482"/>
    <w:rsid w:val="009A13CC"/>
    <w:rsid w:val="009A2358"/>
    <w:rsid w:val="009A44C7"/>
    <w:rsid w:val="009B1983"/>
    <w:rsid w:val="009B4D38"/>
    <w:rsid w:val="009B4D69"/>
    <w:rsid w:val="009B5435"/>
    <w:rsid w:val="009C15AF"/>
    <w:rsid w:val="009C5825"/>
    <w:rsid w:val="009C6B3A"/>
    <w:rsid w:val="009D1705"/>
    <w:rsid w:val="009D20E8"/>
    <w:rsid w:val="009D6B86"/>
    <w:rsid w:val="009D7CF1"/>
    <w:rsid w:val="009E227A"/>
    <w:rsid w:val="009E7136"/>
    <w:rsid w:val="009F2FEC"/>
    <w:rsid w:val="009F687A"/>
    <w:rsid w:val="00A000A8"/>
    <w:rsid w:val="00A011A7"/>
    <w:rsid w:val="00A07AAE"/>
    <w:rsid w:val="00A14802"/>
    <w:rsid w:val="00A16768"/>
    <w:rsid w:val="00A32187"/>
    <w:rsid w:val="00A32C72"/>
    <w:rsid w:val="00A361EA"/>
    <w:rsid w:val="00A3669A"/>
    <w:rsid w:val="00A3737D"/>
    <w:rsid w:val="00A407BD"/>
    <w:rsid w:val="00A4514E"/>
    <w:rsid w:val="00A5054B"/>
    <w:rsid w:val="00A56DFE"/>
    <w:rsid w:val="00A63524"/>
    <w:rsid w:val="00A667CD"/>
    <w:rsid w:val="00A7414D"/>
    <w:rsid w:val="00A77801"/>
    <w:rsid w:val="00A915FD"/>
    <w:rsid w:val="00A94EF4"/>
    <w:rsid w:val="00A97320"/>
    <w:rsid w:val="00A97CD6"/>
    <w:rsid w:val="00AA02CC"/>
    <w:rsid w:val="00AA1FD1"/>
    <w:rsid w:val="00AA29D4"/>
    <w:rsid w:val="00AB0B94"/>
    <w:rsid w:val="00AC101B"/>
    <w:rsid w:val="00AC21C9"/>
    <w:rsid w:val="00AC5DFE"/>
    <w:rsid w:val="00AD0E8E"/>
    <w:rsid w:val="00AD4B0D"/>
    <w:rsid w:val="00AD6D71"/>
    <w:rsid w:val="00AE433A"/>
    <w:rsid w:val="00AE48BA"/>
    <w:rsid w:val="00AE5FFE"/>
    <w:rsid w:val="00AE61F0"/>
    <w:rsid w:val="00AE6738"/>
    <w:rsid w:val="00AE765E"/>
    <w:rsid w:val="00AF051C"/>
    <w:rsid w:val="00AF6B26"/>
    <w:rsid w:val="00B04D41"/>
    <w:rsid w:val="00B04E34"/>
    <w:rsid w:val="00B079B6"/>
    <w:rsid w:val="00B17187"/>
    <w:rsid w:val="00B2557A"/>
    <w:rsid w:val="00B276DF"/>
    <w:rsid w:val="00B40162"/>
    <w:rsid w:val="00B42032"/>
    <w:rsid w:val="00B4294B"/>
    <w:rsid w:val="00B431A7"/>
    <w:rsid w:val="00B43B8B"/>
    <w:rsid w:val="00B506F3"/>
    <w:rsid w:val="00B50B4E"/>
    <w:rsid w:val="00B53294"/>
    <w:rsid w:val="00B54E0D"/>
    <w:rsid w:val="00B708BD"/>
    <w:rsid w:val="00B749AE"/>
    <w:rsid w:val="00B760D4"/>
    <w:rsid w:val="00B804F8"/>
    <w:rsid w:val="00B8050A"/>
    <w:rsid w:val="00B838D4"/>
    <w:rsid w:val="00B864E9"/>
    <w:rsid w:val="00B926A0"/>
    <w:rsid w:val="00BB0694"/>
    <w:rsid w:val="00BB18AA"/>
    <w:rsid w:val="00BB2D4C"/>
    <w:rsid w:val="00BB50DE"/>
    <w:rsid w:val="00BB5762"/>
    <w:rsid w:val="00BB5FF6"/>
    <w:rsid w:val="00BB6F43"/>
    <w:rsid w:val="00BB7670"/>
    <w:rsid w:val="00BC0F1C"/>
    <w:rsid w:val="00BD0DFF"/>
    <w:rsid w:val="00BD3AA6"/>
    <w:rsid w:val="00BD5FD1"/>
    <w:rsid w:val="00BE766D"/>
    <w:rsid w:val="00BF0540"/>
    <w:rsid w:val="00BF0EC0"/>
    <w:rsid w:val="00BF29C0"/>
    <w:rsid w:val="00C03512"/>
    <w:rsid w:val="00C32543"/>
    <w:rsid w:val="00C32FCC"/>
    <w:rsid w:val="00C34C65"/>
    <w:rsid w:val="00C371EE"/>
    <w:rsid w:val="00C44521"/>
    <w:rsid w:val="00C44BA1"/>
    <w:rsid w:val="00C517A3"/>
    <w:rsid w:val="00C51C93"/>
    <w:rsid w:val="00C551BB"/>
    <w:rsid w:val="00C55310"/>
    <w:rsid w:val="00C562E0"/>
    <w:rsid w:val="00C60B79"/>
    <w:rsid w:val="00C60B94"/>
    <w:rsid w:val="00C66B8A"/>
    <w:rsid w:val="00C67FE8"/>
    <w:rsid w:val="00C70E1B"/>
    <w:rsid w:val="00C73FD6"/>
    <w:rsid w:val="00C83481"/>
    <w:rsid w:val="00C84D8F"/>
    <w:rsid w:val="00C85129"/>
    <w:rsid w:val="00C875FC"/>
    <w:rsid w:val="00C96AD8"/>
    <w:rsid w:val="00CA4967"/>
    <w:rsid w:val="00CA7110"/>
    <w:rsid w:val="00CA7270"/>
    <w:rsid w:val="00CB616F"/>
    <w:rsid w:val="00CC2210"/>
    <w:rsid w:val="00CC271C"/>
    <w:rsid w:val="00CD32CA"/>
    <w:rsid w:val="00CD3ADB"/>
    <w:rsid w:val="00CD4E93"/>
    <w:rsid w:val="00CD59CB"/>
    <w:rsid w:val="00CD786E"/>
    <w:rsid w:val="00CE4AAC"/>
    <w:rsid w:val="00CE7BD4"/>
    <w:rsid w:val="00CF12DF"/>
    <w:rsid w:val="00CF6F32"/>
    <w:rsid w:val="00D00093"/>
    <w:rsid w:val="00D033AE"/>
    <w:rsid w:val="00D05B54"/>
    <w:rsid w:val="00D07567"/>
    <w:rsid w:val="00D1549D"/>
    <w:rsid w:val="00D15758"/>
    <w:rsid w:val="00D16516"/>
    <w:rsid w:val="00D2032E"/>
    <w:rsid w:val="00D229A6"/>
    <w:rsid w:val="00D325FD"/>
    <w:rsid w:val="00D335AD"/>
    <w:rsid w:val="00D37AE1"/>
    <w:rsid w:val="00D40B13"/>
    <w:rsid w:val="00D429EA"/>
    <w:rsid w:val="00D44B93"/>
    <w:rsid w:val="00D530DC"/>
    <w:rsid w:val="00D53A34"/>
    <w:rsid w:val="00D55DCD"/>
    <w:rsid w:val="00D60502"/>
    <w:rsid w:val="00D641E7"/>
    <w:rsid w:val="00D64245"/>
    <w:rsid w:val="00D64FFF"/>
    <w:rsid w:val="00D66921"/>
    <w:rsid w:val="00D67CAE"/>
    <w:rsid w:val="00D70CB6"/>
    <w:rsid w:val="00D729B4"/>
    <w:rsid w:val="00D76539"/>
    <w:rsid w:val="00D84EA1"/>
    <w:rsid w:val="00D979D7"/>
    <w:rsid w:val="00DA02C6"/>
    <w:rsid w:val="00DA2BAC"/>
    <w:rsid w:val="00DB0464"/>
    <w:rsid w:val="00DB69D6"/>
    <w:rsid w:val="00DC0ED7"/>
    <w:rsid w:val="00DC10D7"/>
    <w:rsid w:val="00DC1BC5"/>
    <w:rsid w:val="00DC394B"/>
    <w:rsid w:val="00DC3CF1"/>
    <w:rsid w:val="00DC41BB"/>
    <w:rsid w:val="00DC57C3"/>
    <w:rsid w:val="00DE63D3"/>
    <w:rsid w:val="00DE7D45"/>
    <w:rsid w:val="00DF0A24"/>
    <w:rsid w:val="00DF42B6"/>
    <w:rsid w:val="00E00E07"/>
    <w:rsid w:val="00E07506"/>
    <w:rsid w:val="00E20C46"/>
    <w:rsid w:val="00E23FD4"/>
    <w:rsid w:val="00E31185"/>
    <w:rsid w:val="00E31784"/>
    <w:rsid w:val="00E32DC7"/>
    <w:rsid w:val="00E37A69"/>
    <w:rsid w:val="00E4770E"/>
    <w:rsid w:val="00E51C04"/>
    <w:rsid w:val="00E54035"/>
    <w:rsid w:val="00E6796B"/>
    <w:rsid w:val="00E772BC"/>
    <w:rsid w:val="00E8079D"/>
    <w:rsid w:val="00E833D0"/>
    <w:rsid w:val="00E83A57"/>
    <w:rsid w:val="00E930DE"/>
    <w:rsid w:val="00E946F8"/>
    <w:rsid w:val="00E971F0"/>
    <w:rsid w:val="00EA549D"/>
    <w:rsid w:val="00EA6300"/>
    <w:rsid w:val="00EA6660"/>
    <w:rsid w:val="00EA6E47"/>
    <w:rsid w:val="00EB05D0"/>
    <w:rsid w:val="00EB222C"/>
    <w:rsid w:val="00EB6011"/>
    <w:rsid w:val="00EC41B0"/>
    <w:rsid w:val="00ED1FDC"/>
    <w:rsid w:val="00ED3CF2"/>
    <w:rsid w:val="00ED5756"/>
    <w:rsid w:val="00ED5761"/>
    <w:rsid w:val="00EE02CE"/>
    <w:rsid w:val="00EE24EA"/>
    <w:rsid w:val="00EE26FF"/>
    <w:rsid w:val="00EE60E2"/>
    <w:rsid w:val="00EE6433"/>
    <w:rsid w:val="00EE7470"/>
    <w:rsid w:val="00EF1AD3"/>
    <w:rsid w:val="00EF1DB6"/>
    <w:rsid w:val="00EF3E55"/>
    <w:rsid w:val="00EF63F1"/>
    <w:rsid w:val="00EF6789"/>
    <w:rsid w:val="00F0135A"/>
    <w:rsid w:val="00F132D1"/>
    <w:rsid w:val="00F2655C"/>
    <w:rsid w:val="00F355E0"/>
    <w:rsid w:val="00F363F0"/>
    <w:rsid w:val="00F44E26"/>
    <w:rsid w:val="00F45145"/>
    <w:rsid w:val="00F46CA9"/>
    <w:rsid w:val="00F47319"/>
    <w:rsid w:val="00F53326"/>
    <w:rsid w:val="00F5551A"/>
    <w:rsid w:val="00F657A0"/>
    <w:rsid w:val="00F717A9"/>
    <w:rsid w:val="00F7536A"/>
    <w:rsid w:val="00F864EE"/>
    <w:rsid w:val="00F97F58"/>
    <w:rsid w:val="00FA099E"/>
    <w:rsid w:val="00FA4943"/>
    <w:rsid w:val="00FA7C80"/>
    <w:rsid w:val="00FC1663"/>
    <w:rsid w:val="00FC4EB5"/>
    <w:rsid w:val="00FC5C70"/>
    <w:rsid w:val="00FC6FDD"/>
    <w:rsid w:val="00FE5021"/>
    <w:rsid w:val="00FE64AC"/>
    <w:rsid w:val="00FF238D"/>
    <w:rsid w:val="00FF297E"/>
    <w:rsid w:val="00FF2ED5"/>
    <w:rsid w:val="00FF4445"/>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F632EC"/>
  <w15:docId w15:val="{E46FBCD9-920A-C24D-8D9D-36ED5B9B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74ED7"/>
    <w:pPr>
      <w:widowControl w:val="0"/>
      <w:autoSpaceDE w:val="0"/>
      <w:autoSpaceDN w:val="0"/>
      <w:adjustRightInd w:val="0"/>
    </w:pPr>
    <w:rPr>
      <w:rFonts w:ascii="Arial" w:hAnsi="Arial" w:cs="Arial"/>
      <w:color w:val="000000"/>
    </w:rPr>
  </w:style>
  <w:style w:type="character" w:styleId="Collegamentoipertestuale">
    <w:name w:val="Hyperlink"/>
    <w:basedOn w:val="Carpredefinitoparagrafo"/>
    <w:uiPriority w:val="99"/>
    <w:unhideWhenUsed/>
    <w:rsid w:val="00852FD3"/>
    <w:rPr>
      <w:color w:val="0000FF" w:themeColor="hyperlink"/>
      <w:u w:val="single"/>
    </w:rPr>
  </w:style>
  <w:style w:type="paragraph" w:styleId="Intestazione">
    <w:name w:val="header"/>
    <w:basedOn w:val="Normale"/>
    <w:link w:val="IntestazioneCarattere"/>
    <w:rsid w:val="003C4B29"/>
    <w:pPr>
      <w:tabs>
        <w:tab w:val="center" w:pos="4819"/>
        <w:tab w:val="right" w:pos="9638"/>
      </w:tabs>
    </w:pPr>
  </w:style>
  <w:style w:type="character" w:customStyle="1" w:styleId="IntestazioneCarattere">
    <w:name w:val="Intestazione Carattere"/>
    <w:basedOn w:val="Carpredefinitoparagrafo"/>
    <w:link w:val="Intestazione"/>
    <w:rsid w:val="003C4B29"/>
  </w:style>
  <w:style w:type="paragraph" w:styleId="Pidipagina">
    <w:name w:val="footer"/>
    <w:basedOn w:val="Normale"/>
    <w:link w:val="PidipaginaCarattere"/>
    <w:rsid w:val="003C4B29"/>
    <w:pPr>
      <w:tabs>
        <w:tab w:val="center" w:pos="4819"/>
        <w:tab w:val="right" w:pos="9638"/>
      </w:tabs>
    </w:pPr>
  </w:style>
  <w:style w:type="character" w:customStyle="1" w:styleId="PidipaginaCarattere">
    <w:name w:val="Piè di pagina Carattere"/>
    <w:basedOn w:val="Carpredefinitoparagrafo"/>
    <w:link w:val="Pidipagina"/>
    <w:rsid w:val="003C4B29"/>
  </w:style>
  <w:style w:type="paragraph" w:styleId="Paragrafoelenco">
    <w:name w:val="List Paragraph"/>
    <w:basedOn w:val="Normale"/>
    <w:rsid w:val="00871534"/>
    <w:pPr>
      <w:ind w:left="720"/>
      <w:contextualSpacing/>
    </w:pPr>
  </w:style>
  <w:style w:type="character" w:styleId="Numeropagina">
    <w:name w:val="page number"/>
    <w:basedOn w:val="Carpredefinitoparagrafo"/>
    <w:rsid w:val="00D325FD"/>
  </w:style>
  <w:style w:type="character" w:styleId="Menzionenonrisolta">
    <w:name w:val="Unresolved Mention"/>
    <w:basedOn w:val="Carpredefinitoparagrafo"/>
    <w:uiPriority w:val="99"/>
    <w:semiHidden/>
    <w:unhideWhenUsed/>
    <w:rsid w:val="00311101"/>
    <w:rPr>
      <w:color w:val="605E5C"/>
      <w:shd w:val="clear" w:color="auto" w:fill="E1DFDD"/>
    </w:rPr>
  </w:style>
  <w:style w:type="character" w:styleId="Enfasicorsivo">
    <w:name w:val="Emphasis"/>
    <w:uiPriority w:val="20"/>
    <w:qFormat/>
    <w:rsid w:val="00FA7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radicidelvino.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eradicidelvino@gmail.com" TargetMode="External"/><Relationship Id="rId4" Type="http://schemas.openxmlformats.org/officeDocument/2006/relationships/settings" Target="settings.xml"/><Relationship Id="rId9" Type="http://schemas.openxmlformats.org/officeDocument/2006/relationships/hyperlink" Target="https://www.leradicidelvino.com/mostra-artigian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EF8DC-914D-44CF-B1CA-0E54B5021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3652</Words>
  <Characters>20818</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Leon</dc:creator>
  <cp:keywords/>
  <cp:lastModifiedBy>Luca Leon - Il Piccolo Principe</cp:lastModifiedBy>
  <cp:revision>11</cp:revision>
  <dcterms:created xsi:type="dcterms:W3CDTF">2022-07-13T10:19:00Z</dcterms:created>
  <dcterms:modified xsi:type="dcterms:W3CDTF">2026-05-09T09:51:00Z</dcterms:modified>
</cp:coreProperties>
</file>